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35" w:rsidRDefault="00B86935" w:rsidP="00B86935">
      <w:pPr>
        <w:spacing w:after="0" w:line="240" w:lineRule="auto"/>
        <w:rPr>
          <w:sz w:val="28"/>
          <w:szCs w:val="28"/>
        </w:rPr>
      </w:pPr>
      <w:r w:rsidRPr="00B86935">
        <w:rPr>
          <w:b/>
        </w:rPr>
        <w:t xml:space="preserve"> </w:t>
      </w:r>
      <w:r w:rsidR="00E44154">
        <w:rPr>
          <w:b/>
        </w:rPr>
        <w:t xml:space="preserve"> </w:t>
      </w:r>
      <w:r>
        <w:rPr>
          <w:b/>
        </w:rPr>
        <w:t xml:space="preserve">Held at </w:t>
      </w:r>
      <w:r w:rsidRPr="00A50484">
        <w:rPr>
          <w:b/>
        </w:rPr>
        <w:t xml:space="preserve">8pm </w:t>
      </w:r>
      <w:r>
        <w:rPr>
          <w:b/>
        </w:rPr>
        <w:t xml:space="preserve">on Wednesday </w:t>
      </w:r>
      <w:r w:rsidR="00BE1B2D">
        <w:rPr>
          <w:b/>
        </w:rPr>
        <w:t>1</w:t>
      </w:r>
      <w:r w:rsidR="00060F0B">
        <w:rPr>
          <w:b/>
        </w:rPr>
        <w:t>3</w:t>
      </w:r>
      <w:r w:rsidR="00BE1B2D" w:rsidRPr="00BE1B2D">
        <w:rPr>
          <w:b/>
          <w:vertAlign w:val="superscript"/>
        </w:rPr>
        <w:t>th</w:t>
      </w:r>
      <w:r w:rsidR="00060F0B">
        <w:rPr>
          <w:b/>
        </w:rPr>
        <w:t xml:space="preserve"> Jul</w:t>
      </w:r>
      <w:r w:rsidR="00BE1B2D">
        <w:rPr>
          <w:b/>
        </w:rPr>
        <w:t>y</w:t>
      </w:r>
      <w:r w:rsidR="00533964">
        <w:rPr>
          <w:b/>
        </w:rPr>
        <w:t xml:space="preserve"> 2016</w:t>
      </w:r>
      <w:r>
        <w:rPr>
          <w:b/>
        </w:rPr>
        <w:t xml:space="preserve"> at </w:t>
      </w:r>
      <w:r w:rsidR="007E3F98">
        <w:rPr>
          <w:b/>
        </w:rPr>
        <w:t>Daresbury Church</w:t>
      </w:r>
      <w:r>
        <w:rPr>
          <w:b/>
        </w:rPr>
        <w:t xml:space="preserve">                     </w:t>
      </w:r>
    </w:p>
    <w:p w:rsidR="00473A69" w:rsidRDefault="00473A69" w:rsidP="00473A69">
      <w:pPr>
        <w:spacing w:after="0" w:line="240" w:lineRule="auto"/>
        <w:jc w:val="center"/>
        <w:rPr>
          <w:b/>
        </w:rPr>
      </w:pPr>
      <w:r>
        <w:rPr>
          <w:b/>
        </w:rPr>
        <w:t xml:space="preserve"> </w:t>
      </w:r>
    </w:p>
    <w:p w:rsidR="00473A69" w:rsidRPr="000D1371" w:rsidRDefault="00473A69" w:rsidP="008555C2">
      <w:pPr>
        <w:spacing w:after="0" w:line="240" w:lineRule="auto"/>
        <w:rPr>
          <w:rStyle w:val="adr"/>
          <w:b/>
          <w:sz w:val="24"/>
          <w:szCs w:val="24"/>
        </w:rPr>
      </w:pPr>
      <w:r w:rsidRPr="000D1371">
        <w:rPr>
          <w:rStyle w:val="adr"/>
          <w:b/>
          <w:sz w:val="24"/>
          <w:szCs w:val="24"/>
        </w:rPr>
        <w:t>Attendees:</w:t>
      </w:r>
      <w:r w:rsidR="006C5217" w:rsidRPr="006C5217">
        <w:rPr>
          <w:rStyle w:val="adr"/>
        </w:rPr>
        <w:t xml:space="preserve"> </w:t>
      </w:r>
    </w:p>
    <w:p w:rsidR="00473A69" w:rsidRPr="00AA71A7" w:rsidRDefault="00AF0484" w:rsidP="008555C2">
      <w:pPr>
        <w:spacing w:after="0" w:line="240" w:lineRule="auto"/>
        <w:rPr>
          <w:rStyle w:val="adr"/>
          <w:b/>
        </w:rPr>
      </w:pPr>
      <w:r>
        <w:rPr>
          <w:rStyle w:val="adr"/>
        </w:rPr>
        <w:t xml:space="preserve">Roger Dickin </w:t>
      </w:r>
      <w:r w:rsidR="009835BB">
        <w:rPr>
          <w:rStyle w:val="adr"/>
        </w:rPr>
        <w:t>(Chair), Andy Lett, Liz Wareing, Judith Godley,</w:t>
      </w:r>
      <w:r>
        <w:rPr>
          <w:rStyle w:val="adr"/>
        </w:rPr>
        <w:t xml:space="preserve"> Margaret Winstanley.</w:t>
      </w:r>
    </w:p>
    <w:p w:rsidR="00AF0484" w:rsidRDefault="00AF0484" w:rsidP="008555C2">
      <w:pPr>
        <w:spacing w:after="0" w:line="240" w:lineRule="auto"/>
        <w:rPr>
          <w:rStyle w:val="adr"/>
          <w:b/>
          <w:sz w:val="24"/>
          <w:szCs w:val="24"/>
        </w:rPr>
      </w:pPr>
    </w:p>
    <w:p w:rsidR="00473A69" w:rsidRPr="000D1371" w:rsidRDefault="00473A69" w:rsidP="008555C2">
      <w:pPr>
        <w:spacing w:after="0" w:line="240" w:lineRule="auto"/>
        <w:rPr>
          <w:rStyle w:val="adr"/>
          <w:sz w:val="24"/>
          <w:szCs w:val="24"/>
        </w:rPr>
      </w:pPr>
      <w:r w:rsidRPr="000D1371">
        <w:rPr>
          <w:rStyle w:val="adr"/>
          <w:b/>
          <w:sz w:val="24"/>
          <w:szCs w:val="24"/>
        </w:rPr>
        <w:t>Apologies:</w:t>
      </w:r>
      <w:r w:rsidRPr="000D1371">
        <w:rPr>
          <w:rStyle w:val="adr"/>
          <w:sz w:val="24"/>
          <w:szCs w:val="24"/>
        </w:rPr>
        <w:t xml:space="preserve"> </w:t>
      </w:r>
    </w:p>
    <w:p w:rsidR="00E879E4" w:rsidRDefault="00AF0484" w:rsidP="008555C2">
      <w:pPr>
        <w:spacing w:after="0" w:line="240" w:lineRule="auto"/>
        <w:rPr>
          <w:rStyle w:val="adr"/>
        </w:rPr>
      </w:pPr>
      <w:r>
        <w:rPr>
          <w:rStyle w:val="adr"/>
        </w:rPr>
        <w:t xml:space="preserve">David Jones, Lee Parkin. </w:t>
      </w:r>
    </w:p>
    <w:p w:rsidR="009835BB" w:rsidRPr="000D1371" w:rsidRDefault="009835BB" w:rsidP="008555C2">
      <w:pPr>
        <w:spacing w:after="0" w:line="240" w:lineRule="auto"/>
        <w:rPr>
          <w:rStyle w:val="adr"/>
          <w:sz w:val="24"/>
          <w:szCs w:val="24"/>
        </w:rPr>
      </w:pPr>
    </w:p>
    <w:p w:rsidR="00E879E4" w:rsidRPr="00E879E4" w:rsidRDefault="00E879E4" w:rsidP="008555C2">
      <w:pPr>
        <w:spacing w:after="0" w:line="240" w:lineRule="auto"/>
        <w:rPr>
          <w:rStyle w:val="adr"/>
        </w:rPr>
      </w:pPr>
      <w:r w:rsidRPr="000D1371">
        <w:rPr>
          <w:rStyle w:val="adr"/>
          <w:b/>
          <w:sz w:val="24"/>
          <w:szCs w:val="24"/>
        </w:rPr>
        <w:t>Acceptance of Minutes:</w:t>
      </w:r>
      <w:r>
        <w:rPr>
          <w:rStyle w:val="adr"/>
          <w:b/>
        </w:rPr>
        <w:t xml:space="preserve"> </w:t>
      </w:r>
      <w:r>
        <w:rPr>
          <w:rStyle w:val="adr"/>
        </w:rPr>
        <w:t xml:space="preserve"> As </w:t>
      </w:r>
      <w:r w:rsidR="000540E5">
        <w:rPr>
          <w:rStyle w:val="adr"/>
        </w:rPr>
        <w:t xml:space="preserve">previously </w:t>
      </w:r>
      <w:r>
        <w:rPr>
          <w:rStyle w:val="adr"/>
        </w:rPr>
        <w:t xml:space="preserve">circulated </w:t>
      </w:r>
      <w:r w:rsidR="009835BB">
        <w:rPr>
          <w:rStyle w:val="adr"/>
        </w:rPr>
        <w:t>were unanimously approved.</w:t>
      </w:r>
    </w:p>
    <w:p w:rsidR="009331AE" w:rsidRDefault="009331AE" w:rsidP="008555C2">
      <w:pPr>
        <w:spacing w:after="0" w:line="240" w:lineRule="auto"/>
        <w:rPr>
          <w:rStyle w:val="adr"/>
          <w:b/>
          <w:sz w:val="24"/>
          <w:szCs w:val="24"/>
        </w:rPr>
      </w:pPr>
    </w:p>
    <w:p w:rsidR="00473A69" w:rsidRDefault="00473A69" w:rsidP="008555C2">
      <w:pPr>
        <w:spacing w:after="0" w:line="240" w:lineRule="auto"/>
        <w:rPr>
          <w:rStyle w:val="adr"/>
          <w:b/>
          <w:sz w:val="24"/>
          <w:szCs w:val="24"/>
        </w:rPr>
      </w:pPr>
      <w:r w:rsidRPr="000D1371">
        <w:rPr>
          <w:rStyle w:val="adr"/>
          <w:b/>
          <w:sz w:val="24"/>
          <w:szCs w:val="24"/>
        </w:rPr>
        <w:t>Agenda Items:</w:t>
      </w:r>
    </w:p>
    <w:p w:rsidR="00572A0D" w:rsidRDefault="00572A0D" w:rsidP="00572A0D">
      <w:pPr>
        <w:spacing w:after="0" w:line="240" w:lineRule="auto"/>
        <w:rPr>
          <w:rStyle w:val="adr"/>
          <w:sz w:val="24"/>
          <w:szCs w:val="24"/>
        </w:rPr>
      </w:pPr>
    </w:p>
    <w:p w:rsidR="00572A0D" w:rsidRPr="009835BB" w:rsidRDefault="00572A0D" w:rsidP="00AF3824">
      <w:pPr>
        <w:pStyle w:val="ListParagraph"/>
        <w:numPr>
          <w:ilvl w:val="0"/>
          <w:numId w:val="31"/>
        </w:numPr>
        <w:spacing w:after="0" w:line="240" w:lineRule="auto"/>
      </w:pPr>
      <w:r w:rsidRPr="00AF3824">
        <w:rPr>
          <w:b/>
        </w:rPr>
        <w:t>Appointment of Secretary</w:t>
      </w:r>
      <w:r w:rsidR="00060F0B" w:rsidRPr="00AF3824">
        <w:rPr>
          <w:b/>
        </w:rPr>
        <w:t xml:space="preserve"> </w:t>
      </w:r>
      <w:r w:rsidR="009835BB" w:rsidRPr="009835BB">
        <w:t xml:space="preserve">– This </w:t>
      </w:r>
      <w:r w:rsidR="009835BB">
        <w:t>item was re</w:t>
      </w:r>
      <w:r w:rsidR="009835BB" w:rsidRPr="009835BB">
        <w:t>m</w:t>
      </w:r>
      <w:r w:rsidR="009835BB">
        <w:t>oved following AGM appointment.</w:t>
      </w:r>
    </w:p>
    <w:p w:rsidR="00572A0D" w:rsidRDefault="00572A0D" w:rsidP="00572A0D">
      <w:pPr>
        <w:spacing w:after="0" w:line="240" w:lineRule="auto"/>
      </w:pPr>
    </w:p>
    <w:p w:rsidR="003353BD" w:rsidRPr="009835BB" w:rsidRDefault="00473A69" w:rsidP="00AF3824">
      <w:pPr>
        <w:pStyle w:val="ListParagraph"/>
        <w:numPr>
          <w:ilvl w:val="0"/>
          <w:numId w:val="31"/>
        </w:numPr>
        <w:spacing w:after="0" w:line="240" w:lineRule="auto"/>
        <w:rPr>
          <w:b/>
        </w:rPr>
      </w:pPr>
      <w:r w:rsidRPr="009835BB">
        <w:rPr>
          <w:b/>
        </w:rPr>
        <w:t xml:space="preserve">Working Group </w:t>
      </w:r>
      <w:r w:rsidR="00EC6276" w:rsidRPr="009835BB">
        <w:rPr>
          <w:b/>
        </w:rPr>
        <w:t>Re</w:t>
      </w:r>
      <w:r w:rsidR="00F92B2E" w:rsidRPr="009835BB">
        <w:rPr>
          <w:b/>
        </w:rPr>
        <w:t>view</w:t>
      </w:r>
      <w:r w:rsidR="003353BD" w:rsidRPr="009835BB">
        <w:rPr>
          <w:b/>
        </w:rPr>
        <w:t>s</w:t>
      </w:r>
      <w:r w:rsidR="00533964" w:rsidRPr="009835BB">
        <w:rPr>
          <w:b/>
        </w:rPr>
        <w:t>:</w:t>
      </w:r>
    </w:p>
    <w:p w:rsidR="00533964" w:rsidRDefault="00533964" w:rsidP="00533964">
      <w:pPr>
        <w:pStyle w:val="ListParagraph"/>
        <w:spacing w:after="0" w:line="240" w:lineRule="auto"/>
        <w:ind w:left="360"/>
      </w:pPr>
    </w:p>
    <w:p w:rsidR="009835BB" w:rsidRDefault="009835BB" w:rsidP="009835BB">
      <w:pPr>
        <w:spacing w:after="0" w:line="240" w:lineRule="auto"/>
        <w:ind w:left="360"/>
      </w:pPr>
      <w:r>
        <w:t xml:space="preserve">Each Action Group reported as per the attached </w:t>
      </w:r>
      <w:r w:rsidR="007A7B99">
        <w:t>overview</w:t>
      </w:r>
      <w:r>
        <w:t>.</w:t>
      </w:r>
    </w:p>
    <w:p w:rsidR="00E212B8" w:rsidRDefault="00E212B8" w:rsidP="009835BB">
      <w:pPr>
        <w:spacing w:after="0" w:line="240" w:lineRule="auto"/>
        <w:ind w:left="360"/>
      </w:pPr>
    </w:p>
    <w:p w:rsidR="00E212B8" w:rsidRDefault="00E212B8" w:rsidP="009835BB">
      <w:pPr>
        <w:spacing w:after="0" w:line="240" w:lineRule="auto"/>
        <w:ind w:left="360"/>
      </w:pPr>
      <w:r>
        <w:t xml:space="preserve">The Chair requested the </w:t>
      </w:r>
      <w:r w:rsidR="00E44154">
        <w:t xml:space="preserve">Action </w:t>
      </w:r>
      <w:r>
        <w:t xml:space="preserve">Groups </w:t>
      </w:r>
      <w:r w:rsidR="00FD4D9C">
        <w:t xml:space="preserve">to </w:t>
      </w:r>
      <w:r w:rsidR="007A7B99">
        <w:t>consider all</w:t>
      </w:r>
      <w:r>
        <w:t xml:space="preserve"> </w:t>
      </w:r>
      <w:r w:rsidR="00E44154">
        <w:t>task</w:t>
      </w:r>
      <w:r>
        <w:t xml:space="preserve">s not yet completed. The following </w:t>
      </w:r>
      <w:r w:rsidR="007A7B99">
        <w:t>outcomes were recommended</w:t>
      </w:r>
      <w:r>
        <w:t xml:space="preserve"> by the Group:</w:t>
      </w:r>
    </w:p>
    <w:p w:rsidR="00E212B8" w:rsidRDefault="00E212B8" w:rsidP="009835BB">
      <w:pPr>
        <w:spacing w:after="0" w:line="240" w:lineRule="auto"/>
        <w:ind w:left="360"/>
      </w:pPr>
    </w:p>
    <w:p w:rsidR="00E212B8" w:rsidRDefault="00E212B8" w:rsidP="009835BB">
      <w:pPr>
        <w:spacing w:after="0" w:line="240" w:lineRule="auto"/>
        <w:ind w:left="360"/>
        <w:rPr>
          <w:b/>
          <w:i/>
        </w:rPr>
      </w:pPr>
      <w:r w:rsidRPr="00E212B8">
        <w:rPr>
          <w:b/>
          <w:i/>
        </w:rPr>
        <w:t xml:space="preserve">Communications: </w:t>
      </w:r>
    </w:p>
    <w:p w:rsidR="00E212B8" w:rsidRDefault="00E212B8" w:rsidP="00431989">
      <w:pPr>
        <w:pStyle w:val="ListParagraph"/>
        <w:numPr>
          <w:ilvl w:val="0"/>
          <w:numId w:val="26"/>
        </w:numPr>
        <w:spacing w:after="0" w:line="240" w:lineRule="auto"/>
      </w:pPr>
      <w:r>
        <w:t>Both remaining actions under Database Compl</w:t>
      </w:r>
      <w:r w:rsidR="00E44154">
        <w:t>etion were to be marked ‘A</w:t>
      </w:r>
      <w:r>
        <w:t>ctioned</w:t>
      </w:r>
      <w:r w:rsidR="00E44154">
        <w:t>’</w:t>
      </w:r>
      <w:r>
        <w:t xml:space="preserve"> as this </w:t>
      </w:r>
      <w:r w:rsidR="00E44154">
        <w:t xml:space="preserve">becomes a </w:t>
      </w:r>
      <w:r>
        <w:t>maintenance</w:t>
      </w:r>
      <w:r w:rsidR="00E44154">
        <w:t xml:space="preserve"> activity</w:t>
      </w:r>
      <w:r>
        <w:t>.</w:t>
      </w:r>
    </w:p>
    <w:p w:rsidR="00E212B8" w:rsidRDefault="00E212B8" w:rsidP="009835BB">
      <w:pPr>
        <w:spacing w:after="0" w:line="240" w:lineRule="auto"/>
        <w:ind w:left="360"/>
      </w:pPr>
    </w:p>
    <w:p w:rsidR="00E212B8" w:rsidRDefault="00E212B8" w:rsidP="009835BB">
      <w:pPr>
        <w:spacing w:after="0" w:line="240" w:lineRule="auto"/>
        <w:ind w:left="360"/>
        <w:rPr>
          <w:b/>
          <w:i/>
        </w:rPr>
      </w:pPr>
      <w:r>
        <w:rPr>
          <w:b/>
          <w:i/>
        </w:rPr>
        <w:t>Environment:</w:t>
      </w:r>
    </w:p>
    <w:p w:rsidR="00E212B8" w:rsidRDefault="00431989" w:rsidP="00431989">
      <w:pPr>
        <w:pStyle w:val="ListParagraph"/>
        <w:numPr>
          <w:ilvl w:val="0"/>
          <w:numId w:val="26"/>
        </w:numPr>
        <w:spacing w:after="0" w:line="240" w:lineRule="auto"/>
      </w:pPr>
      <w:r>
        <w:t>Annual ‘Walking of the Bounds’ to be owned by Hatton Parish Council (HPC) for consideration concurrently with a mapping of public footpaths within the Parish boundary.</w:t>
      </w:r>
    </w:p>
    <w:p w:rsidR="00431989" w:rsidRDefault="00E44154" w:rsidP="00431989">
      <w:pPr>
        <w:pStyle w:val="ListParagraph"/>
        <w:numPr>
          <w:ilvl w:val="0"/>
          <w:numId w:val="26"/>
        </w:numPr>
        <w:spacing w:after="0" w:line="240" w:lineRule="auto"/>
      </w:pPr>
      <w:r>
        <w:t>‘</w:t>
      </w:r>
      <w:r w:rsidR="00431989">
        <w:t xml:space="preserve">Decreasing </w:t>
      </w:r>
      <w:r>
        <w:t>Motorway N</w:t>
      </w:r>
      <w:r w:rsidR="00431989">
        <w:t>oise</w:t>
      </w:r>
      <w:r>
        <w:t>’</w:t>
      </w:r>
      <w:r w:rsidR="00431989">
        <w:t xml:space="preserve"> – to be owned by HPC to determine potential solutions.</w:t>
      </w:r>
    </w:p>
    <w:p w:rsidR="00431989" w:rsidRDefault="00E44154" w:rsidP="00431989">
      <w:pPr>
        <w:pStyle w:val="ListParagraph"/>
        <w:numPr>
          <w:ilvl w:val="0"/>
          <w:numId w:val="26"/>
        </w:numPr>
        <w:spacing w:after="0" w:line="240" w:lineRule="auto"/>
      </w:pPr>
      <w:r>
        <w:t>‘</w:t>
      </w:r>
      <w:r w:rsidR="00431989">
        <w:t xml:space="preserve">Village </w:t>
      </w:r>
      <w:proofErr w:type="gramStart"/>
      <w:r w:rsidR="00431989">
        <w:t>Lighting</w:t>
      </w:r>
      <w:proofErr w:type="gramEnd"/>
      <w:r>
        <w:t>’</w:t>
      </w:r>
      <w:r w:rsidR="00431989">
        <w:t xml:space="preserve"> – considered </w:t>
      </w:r>
      <w:r>
        <w:t xml:space="preserve">to be </w:t>
      </w:r>
      <w:r w:rsidR="00431989">
        <w:t>out of sco</w:t>
      </w:r>
      <w:r>
        <w:t>pe for the HVP</w:t>
      </w:r>
      <w:r w:rsidR="00431989">
        <w:t>IG and escalated to the HPC for consideration.</w:t>
      </w:r>
    </w:p>
    <w:p w:rsidR="00431989" w:rsidRDefault="00431989" w:rsidP="00431989">
      <w:pPr>
        <w:spacing w:after="0" w:line="240" w:lineRule="auto"/>
      </w:pPr>
    </w:p>
    <w:p w:rsidR="00431989" w:rsidRDefault="00AF3824" w:rsidP="00AF3824">
      <w:pPr>
        <w:spacing w:after="0" w:line="240" w:lineRule="auto"/>
        <w:ind w:firstLine="360"/>
        <w:rPr>
          <w:b/>
          <w:i/>
        </w:rPr>
      </w:pPr>
      <w:r w:rsidRPr="00AF3824">
        <w:rPr>
          <w:b/>
          <w:i/>
        </w:rPr>
        <w:t>Services</w:t>
      </w:r>
      <w:r>
        <w:rPr>
          <w:b/>
          <w:i/>
        </w:rPr>
        <w:t>:</w:t>
      </w:r>
    </w:p>
    <w:p w:rsidR="00AF3824" w:rsidRPr="00AF3824" w:rsidRDefault="00AF3824" w:rsidP="00AF3824">
      <w:pPr>
        <w:pStyle w:val="ListParagraph"/>
        <w:numPr>
          <w:ilvl w:val="0"/>
          <w:numId w:val="28"/>
        </w:numPr>
        <w:spacing w:after="0" w:line="240" w:lineRule="auto"/>
        <w:rPr>
          <w:b/>
          <w:i/>
        </w:rPr>
      </w:pPr>
      <w:r>
        <w:t>‘Renewable Energy</w:t>
      </w:r>
      <w:r w:rsidR="00E44154">
        <w:t>’</w:t>
      </w:r>
      <w:r>
        <w:t xml:space="preserve"> was seen to fall out</w:t>
      </w:r>
      <w:r w:rsidR="00E44154">
        <w:t>-</w:t>
      </w:r>
      <w:r>
        <w:t>with the scope of the plan and should be owned by HPC.</w:t>
      </w:r>
    </w:p>
    <w:p w:rsidR="00AF3824" w:rsidRPr="00AF3824" w:rsidRDefault="00AF3824" w:rsidP="00AF3824">
      <w:pPr>
        <w:pStyle w:val="ListParagraph"/>
        <w:spacing w:after="0" w:line="240" w:lineRule="auto"/>
        <w:ind w:left="1080"/>
        <w:rPr>
          <w:b/>
          <w:i/>
        </w:rPr>
      </w:pPr>
    </w:p>
    <w:p w:rsidR="00AF3824" w:rsidRPr="00AF3824" w:rsidRDefault="00AF3824" w:rsidP="00AF3824">
      <w:pPr>
        <w:spacing w:after="0" w:line="240" w:lineRule="auto"/>
        <w:rPr>
          <w:b/>
          <w:i/>
        </w:rPr>
      </w:pPr>
      <w:r>
        <w:rPr>
          <w:b/>
          <w:i/>
        </w:rPr>
        <w:t xml:space="preserve">      Transport and Road Safety</w:t>
      </w:r>
    </w:p>
    <w:p w:rsidR="00AF3824" w:rsidRDefault="00AF3824" w:rsidP="00AF3824">
      <w:pPr>
        <w:pStyle w:val="ListParagraph"/>
        <w:numPr>
          <w:ilvl w:val="0"/>
          <w:numId w:val="27"/>
        </w:numPr>
        <w:spacing w:after="0" w:line="240" w:lineRule="auto"/>
      </w:pPr>
      <w:r>
        <w:t>‘Illuminated speed signs’ were considered to be superseded by WBC action in reducing the speed limits within the village</w:t>
      </w:r>
      <w:r w:rsidR="007A7B99">
        <w:t xml:space="preserve"> which may well be in force by our next meeting</w:t>
      </w:r>
      <w:r>
        <w:t xml:space="preserve">. </w:t>
      </w:r>
    </w:p>
    <w:p w:rsidR="007A7B99" w:rsidRPr="00AF3824" w:rsidRDefault="00E44154" w:rsidP="00AF3824">
      <w:pPr>
        <w:pStyle w:val="ListParagraph"/>
        <w:numPr>
          <w:ilvl w:val="0"/>
          <w:numId w:val="27"/>
        </w:numPr>
        <w:spacing w:after="0" w:line="240" w:lineRule="auto"/>
      </w:pPr>
      <w:r>
        <w:t>The Weight R</w:t>
      </w:r>
      <w:r w:rsidR="007A7B99">
        <w:t xml:space="preserve">estriction </w:t>
      </w:r>
      <w:r>
        <w:t xml:space="preserve">application </w:t>
      </w:r>
      <w:r w:rsidR="007A7B99">
        <w:t>has not been supported by Daresbury/</w:t>
      </w:r>
      <w:proofErr w:type="spellStart"/>
      <w:r w:rsidR="007A7B99">
        <w:t>Halton</w:t>
      </w:r>
      <w:proofErr w:type="spellEnd"/>
      <w:r w:rsidR="007A7B99">
        <w:t xml:space="preserve"> and so there will not be a sign at the end of Daresbury Rd</w:t>
      </w:r>
      <w:r>
        <w:t>, which would prevent such traffic approach the village boundary</w:t>
      </w:r>
      <w:r w:rsidR="007A7B99">
        <w:t xml:space="preserve">. It was agreed that HPC should write to both Daresbury and </w:t>
      </w:r>
      <w:proofErr w:type="spellStart"/>
      <w:r w:rsidR="007A7B99">
        <w:t>Halton</w:t>
      </w:r>
      <w:proofErr w:type="spellEnd"/>
      <w:r w:rsidR="007A7B99">
        <w:t xml:space="preserve">, involving Cllr </w:t>
      </w:r>
      <w:proofErr w:type="spellStart"/>
      <w:r w:rsidR="007A7B99">
        <w:t>Axcell</w:t>
      </w:r>
      <w:proofErr w:type="spellEnd"/>
      <w:r w:rsidR="007A7B99">
        <w:t xml:space="preserve"> as appropriate.</w:t>
      </w:r>
    </w:p>
    <w:p w:rsidR="00E212B8" w:rsidRPr="00E212B8" w:rsidRDefault="00E212B8" w:rsidP="009835BB">
      <w:pPr>
        <w:spacing w:after="0" w:line="240" w:lineRule="auto"/>
        <w:ind w:left="360"/>
      </w:pPr>
    </w:p>
    <w:p w:rsidR="00FD4D9C" w:rsidRDefault="005B19A1" w:rsidP="003353BD">
      <w:pPr>
        <w:spacing w:after="0" w:line="240" w:lineRule="auto"/>
      </w:pPr>
      <w:r>
        <w:t>Following this full review the Chair thank</w:t>
      </w:r>
      <w:r w:rsidR="00E44154">
        <w:t>ed</w:t>
      </w:r>
      <w:r>
        <w:t xml:space="preserve"> </w:t>
      </w:r>
      <w:r w:rsidR="00E44154">
        <w:t xml:space="preserve">the </w:t>
      </w:r>
      <w:r>
        <w:t xml:space="preserve">members of the Group for their efforts in completing all actionable tasks within the Plan. The focus was now on maintaining the success of these areas and the Chair asked that </w:t>
      </w:r>
      <w:r w:rsidR="00E44154">
        <w:t>if an Action Group needed</w:t>
      </w:r>
      <w:r>
        <w:t xml:space="preserve"> any support </w:t>
      </w:r>
      <w:r w:rsidR="00E44154">
        <w:t>that they</w:t>
      </w:r>
      <w:r>
        <w:t xml:space="preserve"> ask </w:t>
      </w:r>
      <w:r w:rsidR="00D90274">
        <w:t xml:space="preserve">the HVPIG </w:t>
      </w:r>
      <w:r>
        <w:t>at the first opportunity.</w:t>
      </w:r>
      <w:r w:rsidR="00FD4D9C">
        <w:t xml:space="preserve"> </w:t>
      </w:r>
    </w:p>
    <w:p w:rsidR="005B19A1" w:rsidRDefault="00FD4D9C" w:rsidP="003353BD">
      <w:pPr>
        <w:spacing w:after="0" w:line="240" w:lineRule="auto"/>
      </w:pPr>
      <w:r w:rsidRPr="00FD4D9C">
        <w:rPr>
          <w:color w:val="C00000"/>
        </w:rPr>
        <w:t>Action: RD to report to HPC and raise the above recommendations</w:t>
      </w:r>
      <w:r w:rsidR="00F401B7">
        <w:rPr>
          <w:color w:val="C00000"/>
        </w:rPr>
        <w:t xml:space="preserve"> as per the attached Project Plan.</w:t>
      </w:r>
    </w:p>
    <w:p w:rsidR="00BE1B2D" w:rsidRDefault="00BE1B2D" w:rsidP="00BE1B2D">
      <w:pPr>
        <w:spacing w:after="0" w:line="240" w:lineRule="auto"/>
      </w:pPr>
    </w:p>
    <w:p w:rsidR="00060F0B" w:rsidRPr="00214F8F" w:rsidRDefault="003353BD" w:rsidP="00AF3824">
      <w:pPr>
        <w:pStyle w:val="ListParagraph"/>
        <w:numPr>
          <w:ilvl w:val="0"/>
          <w:numId w:val="31"/>
        </w:numPr>
        <w:spacing w:after="0" w:line="240" w:lineRule="auto"/>
        <w:rPr>
          <w:b/>
        </w:rPr>
      </w:pPr>
      <w:r>
        <w:t xml:space="preserve"> </w:t>
      </w:r>
      <w:r w:rsidRPr="00214F8F">
        <w:rPr>
          <w:b/>
        </w:rPr>
        <w:t xml:space="preserve">Actions arising from </w:t>
      </w:r>
      <w:r w:rsidR="00060F0B" w:rsidRPr="00214F8F">
        <w:rPr>
          <w:b/>
        </w:rPr>
        <w:t>May</w:t>
      </w:r>
      <w:r w:rsidR="006C5217" w:rsidRPr="00214F8F">
        <w:rPr>
          <w:b/>
        </w:rPr>
        <w:t xml:space="preserve"> </w:t>
      </w:r>
      <w:r w:rsidR="00533964" w:rsidRPr="00214F8F">
        <w:rPr>
          <w:b/>
        </w:rPr>
        <w:t>2016</w:t>
      </w:r>
      <w:r w:rsidRPr="00214F8F">
        <w:rPr>
          <w:b/>
        </w:rPr>
        <w:t xml:space="preserve"> meeting</w:t>
      </w:r>
      <w:r w:rsidR="00BE1B2D" w:rsidRPr="00214F8F">
        <w:rPr>
          <w:b/>
        </w:rPr>
        <w:t xml:space="preserve"> not covered in 1 or 2 above</w:t>
      </w:r>
      <w:r w:rsidRPr="00214F8F">
        <w:rPr>
          <w:b/>
        </w:rPr>
        <w:t>.</w:t>
      </w:r>
    </w:p>
    <w:p w:rsidR="00060F0B" w:rsidRDefault="005B19A1" w:rsidP="00060F0B">
      <w:pPr>
        <w:pStyle w:val="ListParagraph"/>
        <w:spacing w:after="0" w:line="240" w:lineRule="auto"/>
      </w:pPr>
      <w:r>
        <w:t>NONE</w:t>
      </w:r>
    </w:p>
    <w:p w:rsidR="00060F0B" w:rsidRDefault="00060F0B" w:rsidP="00060F0B">
      <w:pPr>
        <w:spacing w:after="0" w:line="240" w:lineRule="auto"/>
        <w:ind w:left="360"/>
      </w:pPr>
    </w:p>
    <w:p w:rsidR="009835BB" w:rsidRPr="00214F8F" w:rsidRDefault="009835BB" w:rsidP="00AF3824">
      <w:pPr>
        <w:pStyle w:val="ListParagraph"/>
        <w:numPr>
          <w:ilvl w:val="0"/>
          <w:numId w:val="31"/>
        </w:numPr>
        <w:spacing w:after="0" w:line="240" w:lineRule="auto"/>
        <w:rPr>
          <w:b/>
        </w:rPr>
      </w:pPr>
      <w:r w:rsidRPr="00214F8F">
        <w:rPr>
          <w:b/>
        </w:rPr>
        <w:t>Treasurers Report</w:t>
      </w:r>
    </w:p>
    <w:p w:rsidR="009835BB" w:rsidRDefault="005B19A1" w:rsidP="009835BB">
      <w:pPr>
        <w:pStyle w:val="ListParagraph"/>
        <w:spacing w:after="0" w:line="240" w:lineRule="auto"/>
      </w:pPr>
      <w:r>
        <w:t>J Godley provided a comprehensive report of the financial position of the</w:t>
      </w:r>
      <w:r w:rsidR="00214F8F">
        <w:t xml:space="preserve"> HVPIG. She rem</w:t>
      </w:r>
      <w:r>
        <w:t xml:space="preserve">inded the Group that we had </w:t>
      </w:r>
      <w:r w:rsidR="00214F8F">
        <w:t xml:space="preserve">now </w:t>
      </w:r>
      <w:r>
        <w:t>access</w:t>
      </w:r>
      <w:r w:rsidR="00214F8F">
        <w:t>,</w:t>
      </w:r>
      <w:r>
        <w:t xml:space="preserve"> through HPC</w:t>
      </w:r>
      <w:r w:rsidR="00214F8F">
        <w:t>,</w:t>
      </w:r>
      <w:r>
        <w:t xml:space="preserve"> to a secondary bank account dedicated to our works. This account </w:t>
      </w:r>
      <w:r w:rsidR="00214F8F">
        <w:t>receive</w:t>
      </w:r>
      <w:r w:rsidR="00FD4D9C">
        <w:t>s</w:t>
      </w:r>
      <w:r w:rsidR="00214F8F">
        <w:t xml:space="preserve"> </w:t>
      </w:r>
      <w:r w:rsidR="00214F8F" w:rsidRPr="00D90274">
        <w:rPr>
          <w:b/>
          <w:i/>
        </w:rPr>
        <w:t>net</w:t>
      </w:r>
      <w:r w:rsidR="00214F8F">
        <w:t xml:space="preserve"> monies f</w:t>
      </w:r>
      <w:r>
        <w:t>r</w:t>
      </w:r>
      <w:r w:rsidR="00214F8F">
        <w:t>om</w:t>
      </w:r>
      <w:r>
        <w:t xml:space="preserve"> </w:t>
      </w:r>
      <w:r w:rsidR="00FD4D9C">
        <w:t xml:space="preserve">the Film Club </w:t>
      </w:r>
      <w:r>
        <w:t xml:space="preserve">any </w:t>
      </w:r>
      <w:r w:rsidR="00214F8F">
        <w:t xml:space="preserve">CSA </w:t>
      </w:r>
      <w:r w:rsidR="00D90274">
        <w:t>events;</w:t>
      </w:r>
      <w:r w:rsidR="00214F8F">
        <w:t xml:space="preserve"> </w:t>
      </w:r>
      <w:r w:rsidR="00FD4D9C">
        <w:t>in addition to funds releas</w:t>
      </w:r>
      <w:r>
        <w:t xml:space="preserve">ed by the HPC for </w:t>
      </w:r>
      <w:r w:rsidR="00FD4D9C">
        <w:t xml:space="preserve">approved </w:t>
      </w:r>
      <w:r w:rsidR="00214F8F">
        <w:t xml:space="preserve">HVPIG </w:t>
      </w:r>
      <w:r>
        <w:t xml:space="preserve">spend. </w:t>
      </w:r>
      <w:r w:rsidR="00214F8F">
        <w:t xml:space="preserve">The account has a credit balance </w:t>
      </w:r>
      <w:r w:rsidR="00FD4D9C">
        <w:t>allocated</w:t>
      </w:r>
      <w:r w:rsidR="00D90274">
        <w:t xml:space="preserve"> </w:t>
      </w:r>
      <w:r w:rsidR="00FD4D9C">
        <w:t>to</w:t>
      </w:r>
      <w:r w:rsidR="00214F8F">
        <w:t xml:space="preserve"> </w:t>
      </w:r>
      <w:r w:rsidR="00D90274">
        <w:t>pre-approved</w:t>
      </w:r>
      <w:r w:rsidR="00214F8F">
        <w:t xml:space="preserve"> activities.</w:t>
      </w:r>
    </w:p>
    <w:p w:rsidR="009835BB" w:rsidRDefault="009835BB" w:rsidP="009835BB">
      <w:pPr>
        <w:pStyle w:val="ListParagraph"/>
        <w:spacing w:after="0" w:line="240" w:lineRule="auto"/>
      </w:pPr>
    </w:p>
    <w:p w:rsidR="00060F0B" w:rsidRPr="00214F8F" w:rsidRDefault="00060F0B" w:rsidP="00AF3824">
      <w:pPr>
        <w:pStyle w:val="ListParagraph"/>
        <w:numPr>
          <w:ilvl w:val="0"/>
          <w:numId w:val="31"/>
        </w:numPr>
        <w:spacing w:after="0" w:line="240" w:lineRule="auto"/>
        <w:rPr>
          <w:b/>
        </w:rPr>
      </w:pPr>
      <w:r w:rsidRPr="00214F8F">
        <w:rPr>
          <w:b/>
        </w:rPr>
        <w:t>Renewed Questionnaire:</w:t>
      </w:r>
    </w:p>
    <w:p w:rsidR="00060F0B" w:rsidRPr="00214F8F" w:rsidRDefault="00060F0B" w:rsidP="00060F0B">
      <w:pPr>
        <w:pStyle w:val="ListParagraph"/>
        <w:numPr>
          <w:ilvl w:val="0"/>
          <w:numId w:val="23"/>
        </w:numPr>
        <w:rPr>
          <w:b/>
          <w:i/>
        </w:rPr>
      </w:pPr>
      <w:r w:rsidRPr="00214F8F">
        <w:rPr>
          <w:b/>
          <w:i/>
        </w:rPr>
        <w:t xml:space="preserve">What was asked </w:t>
      </w:r>
      <w:proofErr w:type="gramStart"/>
      <w:r w:rsidRPr="00214F8F">
        <w:rPr>
          <w:b/>
          <w:i/>
        </w:rPr>
        <w:t>for.</w:t>
      </w:r>
      <w:proofErr w:type="gramEnd"/>
    </w:p>
    <w:p w:rsidR="00060F0B" w:rsidRPr="00214F8F" w:rsidRDefault="00060F0B" w:rsidP="00060F0B">
      <w:pPr>
        <w:pStyle w:val="ListParagraph"/>
        <w:numPr>
          <w:ilvl w:val="0"/>
          <w:numId w:val="23"/>
        </w:numPr>
        <w:rPr>
          <w:b/>
          <w:i/>
        </w:rPr>
      </w:pPr>
      <w:r w:rsidRPr="00214F8F">
        <w:rPr>
          <w:b/>
          <w:i/>
        </w:rPr>
        <w:t>What we have delivered or what stage we are at.</w:t>
      </w:r>
    </w:p>
    <w:p w:rsidR="00DC457E" w:rsidRPr="00D90274" w:rsidRDefault="00060F0B" w:rsidP="00D90274">
      <w:pPr>
        <w:pStyle w:val="ListParagraph"/>
        <w:numPr>
          <w:ilvl w:val="0"/>
          <w:numId w:val="23"/>
        </w:numPr>
        <w:rPr>
          <w:b/>
          <w:i/>
        </w:rPr>
      </w:pPr>
      <w:r w:rsidRPr="00214F8F">
        <w:rPr>
          <w:b/>
          <w:i/>
        </w:rPr>
        <w:t>What now/next?</w:t>
      </w:r>
    </w:p>
    <w:p w:rsidR="00214F8F" w:rsidRDefault="00214F8F" w:rsidP="00214F8F">
      <w:pPr>
        <w:spacing w:after="0" w:line="240" w:lineRule="auto"/>
      </w:pPr>
      <w:r>
        <w:t>Fo</w:t>
      </w:r>
      <w:r w:rsidR="00D90274">
        <w:t>llowing the Action Group reporting</w:t>
      </w:r>
      <w:r>
        <w:t xml:space="preserve">, and subject to HPC agreeing with our recommendations, we have achieved the goals of the Plan - </w:t>
      </w:r>
      <w:r w:rsidR="00FD4D9C">
        <w:t>our role</w:t>
      </w:r>
      <w:r>
        <w:t xml:space="preserve"> now </w:t>
      </w:r>
      <w:r w:rsidR="00FD4D9C">
        <w:t>moves to</w:t>
      </w:r>
      <w:r>
        <w:t xml:space="preserve"> maintaining the works done. </w:t>
      </w:r>
    </w:p>
    <w:p w:rsidR="00214F8F" w:rsidRDefault="00214F8F" w:rsidP="00214F8F">
      <w:pPr>
        <w:spacing w:after="0" w:line="240" w:lineRule="auto"/>
      </w:pPr>
      <w:r>
        <w:t>It was f</w:t>
      </w:r>
      <w:r w:rsidR="00FD4D9C">
        <w:t>elt that a Village M</w:t>
      </w:r>
      <w:r>
        <w:t>eeting, similar in style to the original launch meeting for the Village Plan</w:t>
      </w:r>
      <w:r w:rsidR="006E51DA">
        <w:t xml:space="preserve"> in May 2013, would be the way to identify our next steps.</w:t>
      </w:r>
    </w:p>
    <w:p w:rsidR="006E51DA" w:rsidRDefault="006E51DA" w:rsidP="00214F8F">
      <w:pPr>
        <w:spacing w:after="0" w:line="240" w:lineRule="auto"/>
      </w:pPr>
    </w:p>
    <w:p w:rsidR="00FD4D9C" w:rsidRDefault="006E51DA" w:rsidP="00214F8F">
      <w:pPr>
        <w:spacing w:after="0" w:line="240" w:lineRule="auto"/>
      </w:pPr>
      <w:r>
        <w:t xml:space="preserve">Several items for consideration </w:t>
      </w:r>
      <w:r w:rsidR="00FD4D9C">
        <w:t xml:space="preserve">at such a meeting were discussed. </w:t>
      </w:r>
    </w:p>
    <w:p w:rsidR="006E51DA" w:rsidRDefault="00FD4D9C" w:rsidP="00214F8F">
      <w:pPr>
        <w:spacing w:after="0" w:line="240" w:lineRule="auto"/>
      </w:pPr>
      <w:r w:rsidRPr="00FD4D9C">
        <w:rPr>
          <w:color w:val="C00000"/>
        </w:rPr>
        <w:t>Initial action:</w:t>
      </w:r>
      <w:r w:rsidR="006E51DA" w:rsidRPr="00FD4D9C">
        <w:rPr>
          <w:color w:val="C00000"/>
        </w:rPr>
        <w:t xml:space="preserve"> M Winstanley to approach the Hatton Arms to discuss the evening being held there</w:t>
      </w:r>
      <w:r w:rsidR="006E51DA">
        <w:t>.</w:t>
      </w:r>
    </w:p>
    <w:p w:rsidR="006E51DA" w:rsidRDefault="006E51DA" w:rsidP="00214F8F">
      <w:pPr>
        <w:spacing w:after="0" w:line="240" w:lineRule="auto"/>
      </w:pPr>
    </w:p>
    <w:p w:rsidR="006E51DA" w:rsidRDefault="006E51DA" w:rsidP="00214F8F">
      <w:pPr>
        <w:spacing w:after="0" w:line="240" w:lineRule="auto"/>
      </w:pPr>
      <w:r>
        <w:t>On the assumption that we would hold the Open Meeting in late Sept our next meeting date was changed as below.</w:t>
      </w:r>
    </w:p>
    <w:p w:rsidR="00060F0B" w:rsidRDefault="00060F0B" w:rsidP="00DC457E">
      <w:pPr>
        <w:pStyle w:val="ListParagraph"/>
        <w:spacing w:after="0" w:line="240" w:lineRule="auto"/>
      </w:pPr>
    </w:p>
    <w:p w:rsidR="00060F0B" w:rsidRPr="00214F8F" w:rsidRDefault="00DC457E" w:rsidP="00AF3824">
      <w:pPr>
        <w:pStyle w:val="ListParagraph"/>
        <w:numPr>
          <w:ilvl w:val="0"/>
          <w:numId w:val="31"/>
        </w:numPr>
        <w:spacing w:after="0" w:line="240" w:lineRule="auto"/>
        <w:rPr>
          <w:b/>
        </w:rPr>
      </w:pPr>
      <w:r w:rsidRPr="00214F8F">
        <w:rPr>
          <w:b/>
        </w:rPr>
        <w:t xml:space="preserve">Additional activities thought to sit within HVP IG remit </w:t>
      </w:r>
      <w:r w:rsidR="00060F0B" w:rsidRPr="00214F8F">
        <w:rPr>
          <w:b/>
        </w:rPr>
        <w:t>Adopted Neighbourhood Plan</w:t>
      </w:r>
    </w:p>
    <w:p w:rsidR="00DC457E" w:rsidRDefault="00214F8F" w:rsidP="00060F0B">
      <w:pPr>
        <w:pStyle w:val="ListParagraph"/>
        <w:spacing w:after="0" w:line="240" w:lineRule="auto"/>
      </w:pPr>
      <w:r>
        <w:t>NONE</w:t>
      </w:r>
    </w:p>
    <w:p w:rsidR="00DC457E" w:rsidRDefault="00DC457E" w:rsidP="00DC457E">
      <w:pPr>
        <w:spacing w:after="0" w:line="240" w:lineRule="auto"/>
      </w:pPr>
    </w:p>
    <w:p w:rsidR="00DC457E" w:rsidRPr="006E51DA" w:rsidRDefault="006E51DA" w:rsidP="006E51DA">
      <w:pPr>
        <w:spacing w:after="0" w:line="240" w:lineRule="auto"/>
        <w:rPr>
          <w:b/>
        </w:rPr>
      </w:pPr>
      <w:r>
        <w:rPr>
          <w:b/>
        </w:rPr>
        <w:t>Meeting cl</w:t>
      </w:r>
      <w:r w:rsidR="00DC457E" w:rsidRPr="006E51DA">
        <w:rPr>
          <w:b/>
        </w:rPr>
        <w:t>ose</w:t>
      </w:r>
      <w:r>
        <w:rPr>
          <w:b/>
        </w:rPr>
        <w:t>d at 21.13</w:t>
      </w:r>
      <w:r w:rsidR="00DC457E" w:rsidRPr="006E51DA">
        <w:rPr>
          <w:b/>
        </w:rPr>
        <w:t xml:space="preserve"> </w:t>
      </w:r>
      <w:r>
        <w:rPr>
          <w:b/>
        </w:rPr>
        <w:t xml:space="preserve">and the </w:t>
      </w:r>
      <w:r w:rsidR="00DC457E" w:rsidRPr="006E51DA">
        <w:rPr>
          <w:b/>
        </w:rPr>
        <w:t>date of</w:t>
      </w:r>
      <w:r w:rsidR="00060F0B" w:rsidRPr="006E51DA">
        <w:rPr>
          <w:b/>
        </w:rPr>
        <w:t xml:space="preserve"> next meeting </w:t>
      </w:r>
      <w:r>
        <w:rPr>
          <w:b/>
        </w:rPr>
        <w:t xml:space="preserve">is </w:t>
      </w:r>
      <w:r w:rsidR="00E44154">
        <w:rPr>
          <w:b/>
        </w:rPr>
        <w:t>21</w:t>
      </w:r>
      <w:r w:rsidR="00E44154" w:rsidRPr="00E44154">
        <w:rPr>
          <w:b/>
          <w:vertAlign w:val="superscript"/>
        </w:rPr>
        <w:t>st</w:t>
      </w:r>
      <w:r w:rsidR="00E44154">
        <w:rPr>
          <w:b/>
        </w:rPr>
        <w:t xml:space="preserve"> Sept 2016.</w:t>
      </w:r>
    </w:p>
    <w:p w:rsidR="00DC457E" w:rsidRDefault="00DC457E" w:rsidP="00DC457E">
      <w:pPr>
        <w:spacing w:after="0" w:line="240" w:lineRule="auto"/>
      </w:pPr>
    </w:p>
    <w:p w:rsidR="00DC457E" w:rsidRDefault="00DC457E" w:rsidP="00DC457E">
      <w:pPr>
        <w:spacing w:after="0" w:line="240" w:lineRule="auto"/>
      </w:pPr>
    </w:p>
    <w:p w:rsidR="004B288F" w:rsidRDefault="004B288F" w:rsidP="008555C2">
      <w:pPr>
        <w:spacing w:after="0" w:line="240" w:lineRule="auto"/>
        <w:rPr>
          <w:b/>
          <w:i/>
        </w:rPr>
      </w:pPr>
    </w:p>
    <w:p w:rsidR="00105058" w:rsidRDefault="00105058" w:rsidP="00E44154">
      <w:pPr>
        <w:pStyle w:val="ListParagraph"/>
        <w:spacing w:after="0" w:line="240" w:lineRule="auto"/>
      </w:pPr>
    </w:p>
    <w:sectPr w:rsidR="00105058" w:rsidSect="0010505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61" w:rsidRDefault="007F0061" w:rsidP="00B86935">
      <w:pPr>
        <w:spacing w:after="0" w:line="240" w:lineRule="auto"/>
      </w:pPr>
      <w:r>
        <w:separator/>
      </w:r>
    </w:p>
  </w:endnote>
  <w:endnote w:type="continuationSeparator" w:id="0">
    <w:p w:rsidR="007F0061" w:rsidRDefault="007F0061" w:rsidP="00B8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61" w:rsidRDefault="007F0061" w:rsidP="00B86935">
      <w:pPr>
        <w:spacing w:after="0" w:line="240" w:lineRule="auto"/>
      </w:pPr>
      <w:r>
        <w:separator/>
      </w:r>
    </w:p>
  </w:footnote>
  <w:footnote w:type="continuationSeparator" w:id="0">
    <w:p w:rsidR="007F0061" w:rsidRDefault="007F0061" w:rsidP="00B86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35" w:rsidRDefault="009835BB" w:rsidP="00B86935">
    <w:pPr>
      <w:pStyle w:val="Header"/>
      <w:jc w:val="center"/>
    </w:pPr>
    <w:r>
      <w:rPr>
        <w:b/>
        <w:sz w:val="28"/>
        <w:szCs w:val="28"/>
        <w:u w:val="single"/>
      </w:rPr>
      <w:t xml:space="preserve">MINUTES: </w:t>
    </w:r>
    <w:r w:rsidR="00B86935" w:rsidRPr="00A50484">
      <w:rPr>
        <w:b/>
        <w:sz w:val="28"/>
        <w:szCs w:val="28"/>
        <w:u w:val="single"/>
      </w:rPr>
      <w:t>Hatton Village Plan – Implementation Group</w:t>
    </w:r>
    <w:r w:rsidR="00B86935">
      <w:rPr>
        <w:b/>
        <w:sz w:val="28"/>
        <w:szCs w:val="28"/>
        <w:u w:val="single"/>
      </w:rPr>
      <w:t xml:space="preserve">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B4"/>
    <w:multiLevelType w:val="hybridMultilevel"/>
    <w:tmpl w:val="00FAD7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F69B4"/>
    <w:multiLevelType w:val="hybridMultilevel"/>
    <w:tmpl w:val="F2986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F353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D36348"/>
    <w:multiLevelType w:val="hybridMultilevel"/>
    <w:tmpl w:val="1D92C0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D512C"/>
    <w:multiLevelType w:val="hybridMultilevel"/>
    <w:tmpl w:val="58F0649C"/>
    <w:lvl w:ilvl="0" w:tplc="57B42C6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92446"/>
    <w:multiLevelType w:val="hybridMultilevel"/>
    <w:tmpl w:val="F5A4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43299"/>
    <w:multiLevelType w:val="hybridMultilevel"/>
    <w:tmpl w:val="8B70AD3E"/>
    <w:lvl w:ilvl="0" w:tplc="08090011">
      <w:start w:val="1"/>
      <w:numFmt w:val="decimal"/>
      <w:lvlText w:val="%1)"/>
      <w:lvlJc w:val="left"/>
      <w:pPr>
        <w:ind w:left="720" w:hanging="360"/>
      </w:pPr>
      <w:rPr>
        <w:rFonts w:hint="default"/>
      </w:rPr>
    </w:lvl>
    <w:lvl w:ilvl="1" w:tplc="0032FAC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B5122"/>
    <w:multiLevelType w:val="hybridMultilevel"/>
    <w:tmpl w:val="41E6A152"/>
    <w:lvl w:ilvl="0" w:tplc="08090011">
      <w:start w:val="1"/>
      <w:numFmt w:val="decimal"/>
      <w:lvlText w:val="%1)"/>
      <w:lvlJc w:val="left"/>
      <w:pPr>
        <w:ind w:left="720" w:hanging="360"/>
      </w:pPr>
      <w:rPr>
        <w:rFonts w:hint="default"/>
      </w:rPr>
    </w:lvl>
    <w:lvl w:ilvl="1" w:tplc="0032FAC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8D10FD"/>
    <w:multiLevelType w:val="hybridMultilevel"/>
    <w:tmpl w:val="E77063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9B172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095AD1"/>
    <w:multiLevelType w:val="hybridMultilevel"/>
    <w:tmpl w:val="B3568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517A21"/>
    <w:multiLevelType w:val="hybridMultilevel"/>
    <w:tmpl w:val="1EB2D3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8260268"/>
    <w:multiLevelType w:val="hybridMultilevel"/>
    <w:tmpl w:val="7FA8C4BE"/>
    <w:lvl w:ilvl="0" w:tplc="BDF605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BE14AF"/>
    <w:multiLevelType w:val="hybridMultilevel"/>
    <w:tmpl w:val="843A3DA0"/>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B16E49"/>
    <w:multiLevelType w:val="hybridMultilevel"/>
    <w:tmpl w:val="5BA061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D954287"/>
    <w:multiLevelType w:val="hybridMultilevel"/>
    <w:tmpl w:val="ED66F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D8B185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4C711E5"/>
    <w:multiLevelType w:val="hybridMultilevel"/>
    <w:tmpl w:val="4CA499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85D2ECD"/>
    <w:multiLevelType w:val="hybridMultilevel"/>
    <w:tmpl w:val="FC7014E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1B26B1"/>
    <w:multiLevelType w:val="hybridMultilevel"/>
    <w:tmpl w:val="22F2E0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D1D6D7E"/>
    <w:multiLevelType w:val="hybridMultilevel"/>
    <w:tmpl w:val="15945624"/>
    <w:lvl w:ilvl="0" w:tplc="E166973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F62952"/>
    <w:multiLevelType w:val="hybridMultilevel"/>
    <w:tmpl w:val="82428556"/>
    <w:lvl w:ilvl="0" w:tplc="64B280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27499"/>
    <w:multiLevelType w:val="hybridMultilevel"/>
    <w:tmpl w:val="B1DE2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86542C9"/>
    <w:multiLevelType w:val="hybridMultilevel"/>
    <w:tmpl w:val="AA9A8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DC479D"/>
    <w:multiLevelType w:val="hybridMultilevel"/>
    <w:tmpl w:val="07861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67012E"/>
    <w:multiLevelType w:val="multilevel"/>
    <w:tmpl w:val="DD742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9E3275"/>
    <w:multiLevelType w:val="hybridMultilevel"/>
    <w:tmpl w:val="4BCE764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6573944"/>
    <w:multiLevelType w:val="hybridMultilevel"/>
    <w:tmpl w:val="4FF25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D17734"/>
    <w:multiLevelType w:val="hybridMultilevel"/>
    <w:tmpl w:val="9C02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141E25"/>
    <w:multiLevelType w:val="hybridMultilevel"/>
    <w:tmpl w:val="06DEF07E"/>
    <w:lvl w:ilvl="0" w:tplc="C548E5C6">
      <w:start w:val="1"/>
      <w:numFmt w:val="lowerRoman"/>
      <w:lvlText w:val="%1."/>
      <w:lvlJc w:val="righ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C7A32B3"/>
    <w:multiLevelType w:val="hybridMultilevel"/>
    <w:tmpl w:val="5A886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4"/>
  </w:num>
  <w:num w:numId="3">
    <w:abstractNumId w:val="2"/>
  </w:num>
  <w:num w:numId="4">
    <w:abstractNumId w:val="17"/>
  </w:num>
  <w:num w:numId="5">
    <w:abstractNumId w:val="16"/>
  </w:num>
  <w:num w:numId="6">
    <w:abstractNumId w:val="25"/>
  </w:num>
  <w:num w:numId="7">
    <w:abstractNumId w:val="4"/>
  </w:num>
  <w:num w:numId="8">
    <w:abstractNumId w:val="6"/>
  </w:num>
  <w:num w:numId="9">
    <w:abstractNumId w:val="19"/>
  </w:num>
  <w:num w:numId="10">
    <w:abstractNumId w:val="29"/>
  </w:num>
  <w:num w:numId="11">
    <w:abstractNumId w:val="20"/>
  </w:num>
  <w:num w:numId="12">
    <w:abstractNumId w:val="3"/>
  </w:num>
  <w:num w:numId="13">
    <w:abstractNumId w:val="7"/>
  </w:num>
  <w:num w:numId="14">
    <w:abstractNumId w:val="18"/>
  </w:num>
  <w:num w:numId="15">
    <w:abstractNumId w:val="13"/>
  </w:num>
  <w:num w:numId="16">
    <w:abstractNumId w:val="8"/>
  </w:num>
  <w:num w:numId="17">
    <w:abstractNumId w:val="23"/>
  </w:num>
  <w:num w:numId="18">
    <w:abstractNumId w:val="5"/>
  </w:num>
  <w:num w:numId="19">
    <w:abstractNumId w:val="10"/>
  </w:num>
  <w:num w:numId="20">
    <w:abstractNumId w:val="28"/>
  </w:num>
  <w:num w:numId="21">
    <w:abstractNumId w:val="0"/>
  </w:num>
  <w:num w:numId="22">
    <w:abstractNumId w:val="12"/>
  </w:num>
  <w:num w:numId="23">
    <w:abstractNumId w:val="26"/>
  </w:num>
  <w:num w:numId="24">
    <w:abstractNumId w:val="11"/>
  </w:num>
  <w:num w:numId="25">
    <w:abstractNumId w:val="27"/>
  </w:num>
  <w:num w:numId="26">
    <w:abstractNumId w:val="15"/>
  </w:num>
  <w:num w:numId="27">
    <w:abstractNumId w:val="1"/>
  </w:num>
  <w:num w:numId="28">
    <w:abstractNumId w:val="22"/>
  </w:num>
  <w:num w:numId="29">
    <w:abstractNumId w:val="14"/>
  </w:num>
  <w:num w:numId="30">
    <w:abstractNumId w:val="3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3A69"/>
    <w:rsid w:val="00025315"/>
    <w:rsid w:val="000540E5"/>
    <w:rsid w:val="00060F0B"/>
    <w:rsid w:val="000B51D7"/>
    <w:rsid w:val="000D1371"/>
    <w:rsid w:val="000F3C24"/>
    <w:rsid w:val="00105058"/>
    <w:rsid w:val="00151407"/>
    <w:rsid w:val="00214F8F"/>
    <w:rsid w:val="002263BF"/>
    <w:rsid w:val="003353BD"/>
    <w:rsid w:val="00381F24"/>
    <w:rsid w:val="00412C8E"/>
    <w:rsid w:val="00431989"/>
    <w:rsid w:val="00473A69"/>
    <w:rsid w:val="00494834"/>
    <w:rsid w:val="004A52C9"/>
    <w:rsid w:val="004B288F"/>
    <w:rsid w:val="004D687F"/>
    <w:rsid w:val="00533964"/>
    <w:rsid w:val="00572A0D"/>
    <w:rsid w:val="0059451C"/>
    <w:rsid w:val="005B19A1"/>
    <w:rsid w:val="00612905"/>
    <w:rsid w:val="00684105"/>
    <w:rsid w:val="006A6349"/>
    <w:rsid w:val="006C5217"/>
    <w:rsid w:val="006D0EE0"/>
    <w:rsid w:val="006E51DA"/>
    <w:rsid w:val="006E745C"/>
    <w:rsid w:val="00700B6D"/>
    <w:rsid w:val="007A7B99"/>
    <w:rsid w:val="007E3F98"/>
    <w:rsid w:val="007F0061"/>
    <w:rsid w:val="008226B7"/>
    <w:rsid w:val="008555C2"/>
    <w:rsid w:val="008705EC"/>
    <w:rsid w:val="00873801"/>
    <w:rsid w:val="009331AE"/>
    <w:rsid w:val="009835BB"/>
    <w:rsid w:val="00994D72"/>
    <w:rsid w:val="009E2121"/>
    <w:rsid w:val="00AB243C"/>
    <w:rsid w:val="00AF0484"/>
    <w:rsid w:val="00AF25C3"/>
    <w:rsid w:val="00AF3824"/>
    <w:rsid w:val="00B020B4"/>
    <w:rsid w:val="00B146F3"/>
    <w:rsid w:val="00B30597"/>
    <w:rsid w:val="00B4407A"/>
    <w:rsid w:val="00B86935"/>
    <w:rsid w:val="00BE1B2D"/>
    <w:rsid w:val="00C71C71"/>
    <w:rsid w:val="00CA1190"/>
    <w:rsid w:val="00CE3ED2"/>
    <w:rsid w:val="00D211FA"/>
    <w:rsid w:val="00D90274"/>
    <w:rsid w:val="00DC457E"/>
    <w:rsid w:val="00DE1DB9"/>
    <w:rsid w:val="00E212B8"/>
    <w:rsid w:val="00E44154"/>
    <w:rsid w:val="00E743CD"/>
    <w:rsid w:val="00E879E4"/>
    <w:rsid w:val="00EB2089"/>
    <w:rsid w:val="00EC6276"/>
    <w:rsid w:val="00F055F2"/>
    <w:rsid w:val="00F20955"/>
    <w:rsid w:val="00F401B7"/>
    <w:rsid w:val="00F92B2E"/>
    <w:rsid w:val="00FB2CAC"/>
    <w:rsid w:val="00FD4D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r">
    <w:name w:val="adr"/>
    <w:basedOn w:val="DefaultParagraphFont"/>
    <w:rsid w:val="00473A69"/>
  </w:style>
  <w:style w:type="paragraph" w:styleId="ListParagraph">
    <w:name w:val="List Paragraph"/>
    <w:basedOn w:val="Normal"/>
    <w:uiPriority w:val="34"/>
    <w:qFormat/>
    <w:rsid w:val="00473A69"/>
    <w:pPr>
      <w:ind w:left="720"/>
      <w:contextualSpacing/>
    </w:pPr>
  </w:style>
  <w:style w:type="paragraph" w:styleId="BalloonText">
    <w:name w:val="Balloon Text"/>
    <w:basedOn w:val="Normal"/>
    <w:link w:val="BalloonTextChar"/>
    <w:uiPriority w:val="99"/>
    <w:semiHidden/>
    <w:unhideWhenUsed/>
    <w:rsid w:val="00B8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35"/>
    <w:rPr>
      <w:rFonts w:ascii="Tahoma" w:hAnsi="Tahoma" w:cs="Tahoma"/>
      <w:sz w:val="16"/>
      <w:szCs w:val="16"/>
    </w:rPr>
  </w:style>
  <w:style w:type="paragraph" w:styleId="Header">
    <w:name w:val="header"/>
    <w:basedOn w:val="Normal"/>
    <w:link w:val="HeaderChar"/>
    <w:uiPriority w:val="99"/>
    <w:semiHidden/>
    <w:unhideWhenUsed/>
    <w:rsid w:val="00B869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6935"/>
  </w:style>
  <w:style w:type="paragraph" w:styleId="Footer">
    <w:name w:val="footer"/>
    <w:basedOn w:val="Normal"/>
    <w:link w:val="FooterChar"/>
    <w:uiPriority w:val="99"/>
    <w:semiHidden/>
    <w:unhideWhenUsed/>
    <w:rsid w:val="00B869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6935"/>
  </w:style>
</w:styles>
</file>

<file path=word/webSettings.xml><?xml version="1.0" encoding="utf-8"?>
<w:webSettings xmlns:r="http://schemas.openxmlformats.org/officeDocument/2006/relationships" xmlns:w="http://schemas.openxmlformats.org/wordprocessingml/2006/main">
  <w:divs>
    <w:div w:id="5643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2016-07-16T19:14:00Z</dcterms:created>
  <dcterms:modified xsi:type="dcterms:W3CDTF">2016-07-16T20:26:00Z</dcterms:modified>
</cp:coreProperties>
</file>