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EBD" w:rsidRPr="00C655D1" w:rsidRDefault="001567FD" w:rsidP="00647EBD">
      <w:pPr>
        <w:jc w:val="center"/>
        <w:rPr>
          <w:b/>
          <w:u w:val="single"/>
        </w:rPr>
      </w:pPr>
      <w:proofErr w:type="gramStart"/>
      <w:r>
        <w:rPr>
          <w:b/>
          <w:u w:val="single"/>
        </w:rPr>
        <w:t xml:space="preserve">Final </w:t>
      </w:r>
      <w:r w:rsidR="007F08C1">
        <w:rPr>
          <w:b/>
          <w:u w:val="single"/>
        </w:rPr>
        <w:t xml:space="preserve"> </w:t>
      </w:r>
      <w:r w:rsidR="00647EBD" w:rsidRPr="00C655D1">
        <w:rPr>
          <w:b/>
          <w:u w:val="single"/>
        </w:rPr>
        <w:t>minutes</w:t>
      </w:r>
      <w:proofErr w:type="gramEnd"/>
      <w:r w:rsidR="00647EBD" w:rsidRPr="00C655D1">
        <w:rPr>
          <w:b/>
          <w:u w:val="single"/>
        </w:rPr>
        <w:t xml:space="preserve"> of Hatton Parish Council held at The Lewis Carroll Centre, Daresbury Lane, Daresbury on Monday </w:t>
      </w:r>
      <w:r w:rsidR="00274580">
        <w:rPr>
          <w:b/>
          <w:u w:val="single"/>
        </w:rPr>
        <w:t>15</w:t>
      </w:r>
      <w:r w:rsidR="00274580" w:rsidRPr="00274580">
        <w:rPr>
          <w:b/>
          <w:u w:val="single"/>
          <w:vertAlign w:val="superscript"/>
        </w:rPr>
        <w:t>th</w:t>
      </w:r>
      <w:r w:rsidR="00274580">
        <w:rPr>
          <w:b/>
          <w:u w:val="single"/>
        </w:rPr>
        <w:t xml:space="preserve"> October </w:t>
      </w:r>
      <w:r w:rsidR="00647EBD">
        <w:rPr>
          <w:b/>
          <w:u w:val="single"/>
        </w:rPr>
        <w:t xml:space="preserve">2018 </w:t>
      </w:r>
      <w:r w:rsidR="00647EBD" w:rsidRPr="00C655D1">
        <w:rPr>
          <w:b/>
          <w:u w:val="single"/>
        </w:rPr>
        <w:t>at 7.30pm</w:t>
      </w:r>
    </w:p>
    <w:p w:rsidR="00647EBD" w:rsidRDefault="00647EBD" w:rsidP="00647EBD">
      <w:pPr>
        <w:spacing w:after="0" w:line="240" w:lineRule="auto"/>
      </w:pPr>
      <w:r>
        <w:rPr>
          <w:b/>
          <w:u w:val="single"/>
        </w:rPr>
        <w:t>Present</w:t>
      </w:r>
      <w:r>
        <w:rPr>
          <w:b/>
          <w:u w:val="single"/>
        </w:rPr>
        <w:tab/>
      </w:r>
      <w:r>
        <w:tab/>
      </w:r>
      <w:r>
        <w:tab/>
      </w:r>
      <w:r>
        <w:tab/>
      </w:r>
      <w:r>
        <w:tab/>
      </w:r>
      <w:r>
        <w:tab/>
      </w:r>
      <w:r>
        <w:tab/>
      </w:r>
      <w:r>
        <w:tab/>
      </w:r>
      <w:r>
        <w:tab/>
      </w:r>
      <w:r w:rsidRPr="00C655D1">
        <w:rPr>
          <w:b/>
          <w:u w:val="single"/>
        </w:rPr>
        <w:t>Apologies</w:t>
      </w:r>
    </w:p>
    <w:p w:rsidR="002242E4" w:rsidRDefault="001D58B3" w:rsidP="00647EBD">
      <w:pPr>
        <w:spacing w:after="0"/>
      </w:pPr>
      <w:r>
        <w:t>Roger Dickin</w:t>
      </w:r>
      <w:r>
        <w:tab/>
      </w:r>
      <w:r w:rsidR="00647EBD">
        <w:tab/>
      </w:r>
      <w:r>
        <w:t>Judith Godley</w:t>
      </w:r>
      <w:r w:rsidR="00647EBD">
        <w:tab/>
      </w:r>
      <w:r w:rsidR="00647EBD">
        <w:tab/>
      </w:r>
      <w:r w:rsidR="00647EBD">
        <w:tab/>
      </w:r>
      <w:r w:rsidR="00647EBD">
        <w:tab/>
      </w:r>
      <w:r w:rsidR="00647EBD">
        <w:tab/>
      </w:r>
      <w:r w:rsidR="00E17118">
        <w:t>Brian Axcell</w:t>
      </w:r>
      <w:r w:rsidR="008B7C4F">
        <w:tab/>
      </w:r>
      <w:r w:rsidR="002242E4">
        <w:tab/>
      </w:r>
    </w:p>
    <w:p w:rsidR="008B7C4F" w:rsidRDefault="00E17118" w:rsidP="008B7C4F">
      <w:pPr>
        <w:spacing w:after="0"/>
      </w:pPr>
      <w:r>
        <w:t>Julian Wrigley</w:t>
      </w:r>
      <w:r w:rsidR="001D58B3">
        <w:tab/>
      </w:r>
      <w:r w:rsidR="007F08C1">
        <w:tab/>
        <w:t>Stuart Tranter</w:t>
      </w:r>
      <w:r w:rsidR="007F08C1">
        <w:tab/>
      </w:r>
      <w:r>
        <w:tab/>
      </w:r>
      <w:r>
        <w:tab/>
      </w:r>
      <w:r>
        <w:tab/>
      </w:r>
      <w:r>
        <w:tab/>
      </w:r>
      <w:r w:rsidR="007F08C1">
        <w:t>Kathy Merrett</w:t>
      </w:r>
      <w:bookmarkStart w:id="0" w:name="_GoBack"/>
      <w:bookmarkEnd w:id="0"/>
    </w:p>
    <w:p w:rsidR="007D6C9E" w:rsidRDefault="001D58B3" w:rsidP="00647EBD">
      <w:pPr>
        <w:spacing w:after="0"/>
      </w:pPr>
      <w:r>
        <w:t>Margaret Winstanley</w:t>
      </w:r>
      <w:r>
        <w:tab/>
      </w:r>
      <w:r w:rsidR="007D6C9E">
        <w:tab/>
      </w:r>
      <w:r w:rsidR="007D6C9E">
        <w:tab/>
      </w:r>
      <w:r w:rsidR="007D6C9E">
        <w:tab/>
      </w:r>
      <w:r w:rsidR="007D6C9E">
        <w:tab/>
      </w:r>
      <w:r w:rsidR="007D6C9E">
        <w:tab/>
      </w:r>
      <w:r w:rsidR="008B7C4F">
        <w:tab/>
      </w:r>
    </w:p>
    <w:p w:rsidR="009B1724" w:rsidRDefault="00647EBD" w:rsidP="009431CB">
      <w:pPr>
        <w:spacing w:after="0"/>
      </w:pPr>
      <w:r>
        <w:tab/>
      </w:r>
      <w:r w:rsidR="009B1724">
        <w:tab/>
      </w:r>
      <w:r w:rsidR="009B1724">
        <w:tab/>
      </w:r>
      <w:r w:rsidR="009B1724">
        <w:tab/>
      </w:r>
    </w:p>
    <w:tbl>
      <w:tblPr>
        <w:tblStyle w:val="TableGrid"/>
        <w:tblW w:w="10030" w:type="dxa"/>
        <w:tblInd w:w="-431" w:type="dxa"/>
        <w:tblLook w:val="04A0" w:firstRow="1" w:lastRow="0" w:firstColumn="1" w:lastColumn="0" w:noHBand="0" w:noVBand="1"/>
      </w:tblPr>
      <w:tblGrid>
        <w:gridCol w:w="705"/>
        <w:gridCol w:w="8370"/>
        <w:gridCol w:w="955"/>
      </w:tblGrid>
      <w:tr w:rsidR="00647EBD" w:rsidTr="005823B7">
        <w:tc>
          <w:tcPr>
            <w:tcW w:w="667" w:type="dxa"/>
            <w:shd w:val="clear" w:color="auto" w:fill="BFBFBF" w:themeFill="background1" w:themeFillShade="BF"/>
          </w:tcPr>
          <w:p w:rsidR="00647EBD" w:rsidRPr="00647EBD" w:rsidRDefault="00647EBD">
            <w:pPr>
              <w:rPr>
                <w:b/>
              </w:rPr>
            </w:pPr>
          </w:p>
        </w:tc>
        <w:tc>
          <w:tcPr>
            <w:tcW w:w="8406" w:type="dxa"/>
            <w:shd w:val="clear" w:color="auto" w:fill="BFBFBF" w:themeFill="background1" w:themeFillShade="BF"/>
          </w:tcPr>
          <w:p w:rsidR="00647EBD" w:rsidRDefault="00647EBD"/>
        </w:tc>
        <w:tc>
          <w:tcPr>
            <w:tcW w:w="957" w:type="dxa"/>
            <w:shd w:val="clear" w:color="auto" w:fill="BFBFBF" w:themeFill="background1" w:themeFillShade="BF"/>
          </w:tcPr>
          <w:p w:rsidR="00647EBD" w:rsidRPr="001C0E88" w:rsidRDefault="00647EBD" w:rsidP="00647EBD">
            <w:pPr>
              <w:jc w:val="center"/>
              <w:rPr>
                <w:b/>
              </w:rPr>
            </w:pPr>
            <w:r w:rsidRPr="001C0E88">
              <w:rPr>
                <w:b/>
              </w:rPr>
              <w:t>Action</w:t>
            </w:r>
          </w:p>
        </w:tc>
      </w:tr>
      <w:tr w:rsidR="00831E30" w:rsidTr="005823B7">
        <w:tc>
          <w:tcPr>
            <w:tcW w:w="667" w:type="dxa"/>
          </w:tcPr>
          <w:p w:rsidR="00831E30" w:rsidRPr="00647EBD" w:rsidRDefault="001C73E1" w:rsidP="002242E4">
            <w:pPr>
              <w:rPr>
                <w:b/>
              </w:rPr>
            </w:pPr>
            <w:r>
              <w:rPr>
                <w:b/>
              </w:rPr>
              <w:t>CO81</w:t>
            </w:r>
          </w:p>
        </w:tc>
        <w:tc>
          <w:tcPr>
            <w:tcW w:w="8406" w:type="dxa"/>
          </w:tcPr>
          <w:p w:rsidR="00831E30" w:rsidRPr="005A5A2B" w:rsidRDefault="00831E30">
            <w:pPr>
              <w:rPr>
                <w:b/>
              </w:rPr>
            </w:pPr>
            <w:r w:rsidRPr="005A5A2B">
              <w:rPr>
                <w:b/>
              </w:rPr>
              <w:t>Welcome/Apologies</w:t>
            </w:r>
          </w:p>
          <w:p w:rsidR="00831E30" w:rsidRDefault="008B7C4F" w:rsidP="008B7C4F">
            <w:pPr>
              <w:tabs>
                <w:tab w:val="left" w:pos="5520"/>
              </w:tabs>
            </w:pPr>
            <w:r>
              <w:tab/>
            </w:r>
          </w:p>
          <w:p w:rsidR="007D10A5" w:rsidRDefault="00831E30">
            <w:r>
              <w:t>Apologies received as above</w:t>
            </w:r>
          </w:p>
        </w:tc>
        <w:tc>
          <w:tcPr>
            <w:tcW w:w="957" w:type="dxa"/>
          </w:tcPr>
          <w:p w:rsidR="00831E30" w:rsidRPr="001C0E88" w:rsidRDefault="00831E30">
            <w:pPr>
              <w:rPr>
                <w:b/>
              </w:rPr>
            </w:pPr>
          </w:p>
        </w:tc>
      </w:tr>
      <w:tr w:rsidR="00831E30" w:rsidTr="005823B7">
        <w:tc>
          <w:tcPr>
            <w:tcW w:w="667" w:type="dxa"/>
          </w:tcPr>
          <w:p w:rsidR="00831E30" w:rsidRPr="00647EBD" w:rsidRDefault="001C73E1" w:rsidP="002242E4">
            <w:pPr>
              <w:rPr>
                <w:b/>
              </w:rPr>
            </w:pPr>
            <w:r>
              <w:rPr>
                <w:b/>
              </w:rPr>
              <w:t>C082</w:t>
            </w:r>
          </w:p>
        </w:tc>
        <w:tc>
          <w:tcPr>
            <w:tcW w:w="8406" w:type="dxa"/>
          </w:tcPr>
          <w:p w:rsidR="00831E30" w:rsidRPr="005A5A2B" w:rsidRDefault="00831E30">
            <w:pPr>
              <w:rPr>
                <w:b/>
              </w:rPr>
            </w:pPr>
            <w:r w:rsidRPr="005A5A2B">
              <w:rPr>
                <w:b/>
              </w:rPr>
              <w:t>Open Forum for Villagers to speak to councillors with concerns/suggestions etc.</w:t>
            </w:r>
          </w:p>
          <w:p w:rsidR="00831E30" w:rsidRDefault="00831E30"/>
          <w:p w:rsidR="00152FFD" w:rsidRDefault="003E1E25" w:rsidP="00831E30">
            <w:r>
              <w:t>No villagers being present the Chair continued with the agenda</w:t>
            </w:r>
          </w:p>
        </w:tc>
        <w:tc>
          <w:tcPr>
            <w:tcW w:w="957" w:type="dxa"/>
          </w:tcPr>
          <w:p w:rsidR="00831E30" w:rsidRPr="001C0E88" w:rsidRDefault="00831E30">
            <w:pPr>
              <w:rPr>
                <w:b/>
              </w:rPr>
            </w:pPr>
          </w:p>
          <w:p w:rsidR="00831E30" w:rsidRPr="001C0E88" w:rsidRDefault="00831E30">
            <w:pPr>
              <w:rPr>
                <w:b/>
              </w:rPr>
            </w:pPr>
          </w:p>
          <w:p w:rsidR="00831E30" w:rsidRPr="001C0E88" w:rsidRDefault="00831E30">
            <w:pPr>
              <w:rPr>
                <w:b/>
              </w:rPr>
            </w:pPr>
          </w:p>
        </w:tc>
      </w:tr>
      <w:tr w:rsidR="001273A9" w:rsidTr="005823B7">
        <w:tc>
          <w:tcPr>
            <w:tcW w:w="667" w:type="dxa"/>
          </w:tcPr>
          <w:p w:rsidR="001273A9" w:rsidRDefault="001C73E1" w:rsidP="002242E4">
            <w:pPr>
              <w:rPr>
                <w:b/>
              </w:rPr>
            </w:pPr>
            <w:r>
              <w:rPr>
                <w:b/>
              </w:rPr>
              <w:t>C083</w:t>
            </w:r>
          </w:p>
        </w:tc>
        <w:tc>
          <w:tcPr>
            <w:tcW w:w="8406" w:type="dxa"/>
          </w:tcPr>
          <w:p w:rsidR="001273A9" w:rsidRDefault="001273A9" w:rsidP="001273A9">
            <w:pPr>
              <w:rPr>
                <w:b/>
              </w:rPr>
            </w:pPr>
            <w:r>
              <w:rPr>
                <w:b/>
              </w:rPr>
              <w:t>PCSO Matters</w:t>
            </w:r>
          </w:p>
          <w:p w:rsidR="001273A9" w:rsidRPr="00395FAD" w:rsidRDefault="001273A9" w:rsidP="007050A6">
            <w:pPr>
              <w:rPr>
                <w:b/>
                <w:color w:val="FF0000"/>
              </w:rPr>
            </w:pPr>
            <w:r w:rsidRPr="00A84622">
              <w:t>PCSO</w:t>
            </w:r>
            <w:r>
              <w:t xml:space="preserve"> Phil Wilkinson did not attend the meeting</w:t>
            </w:r>
            <w:r w:rsidR="001E1A7A">
              <w:t xml:space="preserve"> </w:t>
            </w:r>
            <w:r w:rsidR="007050A6">
              <w:t>and had not sent a report as previously requested.  EM to raise with PCSO</w:t>
            </w:r>
            <w:r w:rsidR="007050A6" w:rsidRPr="00395FAD">
              <w:rPr>
                <w:color w:val="FF0000"/>
              </w:rPr>
              <w:t xml:space="preserve"> </w:t>
            </w:r>
            <w:r w:rsidR="00395FAD" w:rsidRPr="001567FD">
              <w:t>and line manager</w:t>
            </w:r>
          </w:p>
        </w:tc>
        <w:tc>
          <w:tcPr>
            <w:tcW w:w="957" w:type="dxa"/>
          </w:tcPr>
          <w:p w:rsidR="001273A9" w:rsidRDefault="007050A6">
            <w:pPr>
              <w:rPr>
                <w:b/>
              </w:rPr>
            </w:pPr>
            <w:r>
              <w:rPr>
                <w:b/>
              </w:rPr>
              <w:t>EM</w:t>
            </w:r>
          </w:p>
        </w:tc>
      </w:tr>
      <w:tr w:rsidR="00831E30" w:rsidTr="005823B7">
        <w:tc>
          <w:tcPr>
            <w:tcW w:w="667" w:type="dxa"/>
          </w:tcPr>
          <w:p w:rsidR="00831E30" w:rsidRPr="00647EBD" w:rsidRDefault="001C73E1" w:rsidP="002242E4">
            <w:pPr>
              <w:rPr>
                <w:b/>
              </w:rPr>
            </w:pPr>
            <w:r>
              <w:rPr>
                <w:b/>
              </w:rPr>
              <w:t>C084</w:t>
            </w:r>
          </w:p>
        </w:tc>
        <w:tc>
          <w:tcPr>
            <w:tcW w:w="8406" w:type="dxa"/>
          </w:tcPr>
          <w:p w:rsidR="00831E30" w:rsidRPr="005A5A2B" w:rsidRDefault="00831E30">
            <w:pPr>
              <w:rPr>
                <w:b/>
              </w:rPr>
            </w:pPr>
            <w:r w:rsidRPr="005A5A2B">
              <w:rPr>
                <w:b/>
              </w:rPr>
              <w:t>Declarations of interest</w:t>
            </w:r>
          </w:p>
          <w:p w:rsidR="00831E30" w:rsidRDefault="00831E30"/>
          <w:p w:rsidR="00831E30" w:rsidRDefault="00831E30">
            <w:r>
              <w:t>There were no declarations of interest.</w:t>
            </w:r>
          </w:p>
        </w:tc>
        <w:tc>
          <w:tcPr>
            <w:tcW w:w="957" w:type="dxa"/>
          </w:tcPr>
          <w:p w:rsidR="00831E30" w:rsidRPr="001C0E88" w:rsidRDefault="00831E30">
            <w:pPr>
              <w:rPr>
                <w:b/>
              </w:rPr>
            </w:pPr>
          </w:p>
        </w:tc>
      </w:tr>
      <w:tr w:rsidR="001273A9" w:rsidTr="005823B7">
        <w:tc>
          <w:tcPr>
            <w:tcW w:w="667" w:type="dxa"/>
          </w:tcPr>
          <w:p w:rsidR="001273A9" w:rsidRDefault="001C73E1" w:rsidP="001273A9">
            <w:pPr>
              <w:rPr>
                <w:b/>
              </w:rPr>
            </w:pPr>
            <w:r>
              <w:rPr>
                <w:b/>
              </w:rPr>
              <w:t>C085</w:t>
            </w:r>
          </w:p>
        </w:tc>
        <w:tc>
          <w:tcPr>
            <w:tcW w:w="8406" w:type="dxa"/>
          </w:tcPr>
          <w:p w:rsidR="001273A9" w:rsidRPr="005A5A2B" w:rsidRDefault="001273A9" w:rsidP="001273A9">
            <w:pPr>
              <w:rPr>
                <w:b/>
              </w:rPr>
            </w:pPr>
            <w:r w:rsidRPr="005A5A2B">
              <w:rPr>
                <w:b/>
              </w:rPr>
              <w:t>Acceptance of minutes</w:t>
            </w:r>
          </w:p>
          <w:p w:rsidR="001273A9" w:rsidRPr="005A5A2B" w:rsidRDefault="001273A9" w:rsidP="007050A6">
            <w:pPr>
              <w:tabs>
                <w:tab w:val="left" w:pos="4695"/>
              </w:tabs>
              <w:rPr>
                <w:b/>
              </w:rPr>
            </w:pPr>
            <w:r>
              <w:t xml:space="preserve">The minutes of the previous meeting were read and accepted.  </w:t>
            </w:r>
            <w:r w:rsidR="001E1A7A">
              <w:t>ST</w:t>
            </w:r>
            <w:r>
              <w:t xml:space="preserve"> proposed, </w:t>
            </w:r>
            <w:r w:rsidR="007050A6">
              <w:t xml:space="preserve">JG </w:t>
            </w:r>
            <w:r>
              <w:t>seconded.  Chair signed as a true record</w:t>
            </w:r>
          </w:p>
        </w:tc>
        <w:tc>
          <w:tcPr>
            <w:tcW w:w="957" w:type="dxa"/>
          </w:tcPr>
          <w:p w:rsidR="001273A9" w:rsidRPr="001C0E88" w:rsidRDefault="001273A9" w:rsidP="001273A9">
            <w:pPr>
              <w:rPr>
                <w:b/>
              </w:rPr>
            </w:pPr>
          </w:p>
        </w:tc>
      </w:tr>
      <w:tr w:rsidR="006900FC" w:rsidTr="005823B7">
        <w:tc>
          <w:tcPr>
            <w:tcW w:w="667" w:type="dxa"/>
          </w:tcPr>
          <w:p w:rsidR="006900FC" w:rsidRDefault="001C73E1" w:rsidP="006900FC">
            <w:pPr>
              <w:rPr>
                <w:b/>
              </w:rPr>
            </w:pPr>
            <w:r>
              <w:rPr>
                <w:b/>
              </w:rPr>
              <w:t>C086</w:t>
            </w:r>
          </w:p>
        </w:tc>
        <w:tc>
          <w:tcPr>
            <w:tcW w:w="8406" w:type="dxa"/>
          </w:tcPr>
          <w:p w:rsidR="006900FC" w:rsidRDefault="006900FC" w:rsidP="006900FC">
            <w:pPr>
              <w:rPr>
                <w:b/>
              </w:rPr>
            </w:pPr>
            <w:r w:rsidRPr="005A5A2B">
              <w:rPr>
                <w:b/>
              </w:rPr>
              <w:t>Actions</w:t>
            </w:r>
            <w:r w:rsidRPr="005A5A2B">
              <w:t xml:space="preserve"> </w:t>
            </w:r>
            <w:r w:rsidRPr="005A5A2B">
              <w:rPr>
                <w:b/>
              </w:rPr>
              <w:t>arising from previous minutes</w:t>
            </w:r>
          </w:p>
          <w:p w:rsidR="001E1A7A" w:rsidRPr="005A5A2B" w:rsidRDefault="001E1A7A" w:rsidP="006900FC"/>
          <w:p w:rsidR="007050A6" w:rsidRDefault="007050A6" w:rsidP="007050A6">
            <w:pPr>
              <w:pStyle w:val="ListParagraph"/>
              <w:numPr>
                <w:ilvl w:val="0"/>
                <w:numId w:val="10"/>
              </w:numPr>
              <w:rPr>
                <w:sz w:val="24"/>
                <w:szCs w:val="24"/>
              </w:rPr>
            </w:pPr>
            <w:r w:rsidRPr="0055743A">
              <w:rPr>
                <w:sz w:val="24"/>
                <w:szCs w:val="24"/>
              </w:rPr>
              <w:t>Upgrade of website hosting arrangements</w:t>
            </w:r>
            <w:r>
              <w:rPr>
                <w:sz w:val="24"/>
                <w:szCs w:val="24"/>
              </w:rPr>
              <w:t xml:space="preserve"> – reminder to go on annual calendar</w:t>
            </w:r>
            <w:r w:rsidRPr="0055743A">
              <w:rPr>
                <w:sz w:val="24"/>
                <w:szCs w:val="24"/>
              </w:rPr>
              <w:t xml:space="preserve"> – </w:t>
            </w:r>
            <w:r>
              <w:rPr>
                <w:sz w:val="24"/>
                <w:szCs w:val="24"/>
              </w:rPr>
              <w:t>EM reported she had added this to the Annual Calendar for September</w:t>
            </w:r>
          </w:p>
          <w:p w:rsidR="007050A6" w:rsidRPr="00F5015D" w:rsidRDefault="007050A6" w:rsidP="007050A6">
            <w:pPr>
              <w:pStyle w:val="ListParagraph"/>
              <w:numPr>
                <w:ilvl w:val="0"/>
                <w:numId w:val="10"/>
              </w:numPr>
              <w:rPr>
                <w:sz w:val="24"/>
                <w:szCs w:val="24"/>
              </w:rPr>
            </w:pPr>
            <w:r w:rsidRPr="00F5015D">
              <w:rPr>
                <w:sz w:val="24"/>
                <w:szCs w:val="24"/>
              </w:rPr>
              <w:t xml:space="preserve">Wreaths </w:t>
            </w:r>
            <w:r w:rsidR="007F08C1">
              <w:rPr>
                <w:sz w:val="24"/>
                <w:szCs w:val="24"/>
              </w:rPr>
              <w:t xml:space="preserve">for Remembrance Sunday ordered </w:t>
            </w:r>
            <w:r w:rsidRPr="00F5015D">
              <w:rPr>
                <w:sz w:val="24"/>
                <w:szCs w:val="24"/>
              </w:rPr>
              <w:t xml:space="preserve">&amp; </w:t>
            </w:r>
            <w:r>
              <w:rPr>
                <w:sz w:val="24"/>
                <w:szCs w:val="24"/>
              </w:rPr>
              <w:t xml:space="preserve">Renewal of Insurance Policy </w:t>
            </w:r>
            <w:r w:rsidRPr="00F5015D">
              <w:rPr>
                <w:sz w:val="24"/>
                <w:szCs w:val="24"/>
              </w:rPr>
              <w:t>EM</w:t>
            </w:r>
            <w:r>
              <w:rPr>
                <w:sz w:val="24"/>
                <w:szCs w:val="24"/>
              </w:rPr>
              <w:t xml:space="preserve"> confirmed wreaths had been ordered and would be delivered to MW and insurance policy had been renewed.  Discussion took place on Remembrance Services and MW confirmed she would go to the church &amp; RD the memorial.</w:t>
            </w:r>
          </w:p>
          <w:p w:rsidR="007050A6" w:rsidRDefault="007050A6" w:rsidP="007050A6">
            <w:pPr>
              <w:pStyle w:val="ListParagraph"/>
              <w:numPr>
                <w:ilvl w:val="0"/>
                <w:numId w:val="10"/>
              </w:numPr>
              <w:rPr>
                <w:sz w:val="24"/>
                <w:szCs w:val="24"/>
              </w:rPr>
            </w:pPr>
            <w:r>
              <w:rPr>
                <w:sz w:val="24"/>
                <w:szCs w:val="24"/>
              </w:rPr>
              <w:t>Confirmation of receipt from charity Combat Stress – JG reported she had still not received confirmation of receipt in writing and would pursue again – to be brought forward to next agenda</w:t>
            </w:r>
          </w:p>
          <w:p w:rsidR="007050A6" w:rsidRDefault="007050A6" w:rsidP="007050A6">
            <w:pPr>
              <w:pStyle w:val="ListParagraph"/>
              <w:numPr>
                <w:ilvl w:val="0"/>
                <w:numId w:val="10"/>
              </w:numPr>
              <w:rPr>
                <w:sz w:val="24"/>
                <w:szCs w:val="24"/>
              </w:rPr>
            </w:pPr>
            <w:r>
              <w:rPr>
                <w:sz w:val="24"/>
                <w:szCs w:val="24"/>
              </w:rPr>
              <w:t>Speed Gun repair – EM awaiting response from KM</w:t>
            </w:r>
          </w:p>
          <w:p w:rsidR="007050A6" w:rsidRDefault="007050A6" w:rsidP="007050A6">
            <w:pPr>
              <w:pStyle w:val="ListParagraph"/>
              <w:numPr>
                <w:ilvl w:val="0"/>
                <w:numId w:val="10"/>
              </w:numPr>
              <w:rPr>
                <w:sz w:val="24"/>
                <w:szCs w:val="24"/>
              </w:rPr>
            </w:pPr>
            <w:r>
              <w:rPr>
                <w:sz w:val="24"/>
                <w:szCs w:val="24"/>
              </w:rPr>
              <w:t>Monthly report of speeding statistics from PCSO – EM to request this again from PCSO</w:t>
            </w:r>
          </w:p>
          <w:p w:rsidR="00324AA3" w:rsidRPr="007F08C1" w:rsidRDefault="007050A6" w:rsidP="007F08C1">
            <w:pPr>
              <w:pStyle w:val="ListParagraph"/>
              <w:numPr>
                <w:ilvl w:val="0"/>
                <w:numId w:val="10"/>
              </w:numPr>
              <w:rPr>
                <w:sz w:val="24"/>
                <w:szCs w:val="24"/>
              </w:rPr>
            </w:pPr>
            <w:r w:rsidRPr="007050A6">
              <w:rPr>
                <w:sz w:val="24"/>
                <w:szCs w:val="24"/>
              </w:rPr>
              <w:t xml:space="preserve">Gateway update </w:t>
            </w:r>
            <w:r>
              <w:rPr>
                <w:sz w:val="24"/>
                <w:szCs w:val="24"/>
              </w:rPr>
              <w:t>–</w:t>
            </w:r>
            <w:r w:rsidRPr="007050A6">
              <w:rPr>
                <w:sz w:val="24"/>
                <w:szCs w:val="24"/>
              </w:rPr>
              <w:t xml:space="preserve"> RD</w:t>
            </w:r>
            <w:r>
              <w:rPr>
                <w:sz w:val="24"/>
                <w:szCs w:val="24"/>
              </w:rPr>
              <w:t xml:space="preserve"> reported gateways are orders.  Jamie Fisher has confirmed there was no need for a site visit at the moment until the gates are due to be installed.  RD to update via email when time frames are known</w:t>
            </w:r>
            <w:r w:rsidR="00324AA3">
              <w:tab/>
            </w:r>
          </w:p>
        </w:tc>
        <w:tc>
          <w:tcPr>
            <w:tcW w:w="957" w:type="dxa"/>
          </w:tcPr>
          <w:p w:rsidR="00144834" w:rsidRDefault="00144834" w:rsidP="006900FC">
            <w:pPr>
              <w:rPr>
                <w:b/>
              </w:rPr>
            </w:pPr>
          </w:p>
          <w:p w:rsidR="004D6AAF" w:rsidRDefault="004D6AAF" w:rsidP="006900FC">
            <w:pPr>
              <w:rPr>
                <w:b/>
              </w:rPr>
            </w:pPr>
          </w:p>
          <w:p w:rsidR="004D6AAF" w:rsidRDefault="004D6AAF" w:rsidP="006900FC">
            <w:pPr>
              <w:rPr>
                <w:b/>
              </w:rPr>
            </w:pPr>
          </w:p>
          <w:p w:rsidR="007050A6" w:rsidRDefault="007050A6" w:rsidP="006900FC">
            <w:pPr>
              <w:rPr>
                <w:b/>
              </w:rPr>
            </w:pPr>
          </w:p>
          <w:p w:rsidR="007050A6" w:rsidRDefault="007050A6" w:rsidP="006900FC">
            <w:pPr>
              <w:rPr>
                <w:b/>
              </w:rPr>
            </w:pPr>
          </w:p>
          <w:p w:rsidR="007050A6" w:rsidRDefault="007050A6" w:rsidP="006900FC">
            <w:pPr>
              <w:rPr>
                <w:b/>
              </w:rPr>
            </w:pPr>
          </w:p>
          <w:p w:rsidR="007050A6" w:rsidRDefault="007050A6" w:rsidP="006900FC">
            <w:pPr>
              <w:rPr>
                <w:b/>
              </w:rPr>
            </w:pPr>
          </w:p>
          <w:p w:rsidR="007050A6" w:rsidRDefault="007050A6" w:rsidP="006900FC">
            <w:pPr>
              <w:rPr>
                <w:b/>
              </w:rPr>
            </w:pPr>
          </w:p>
          <w:p w:rsidR="007050A6" w:rsidRDefault="007050A6" w:rsidP="006900FC">
            <w:pPr>
              <w:rPr>
                <w:b/>
              </w:rPr>
            </w:pPr>
          </w:p>
          <w:p w:rsidR="007050A6" w:rsidRDefault="007050A6" w:rsidP="006900FC">
            <w:pPr>
              <w:rPr>
                <w:b/>
              </w:rPr>
            </w:pPr>
          </w:p>
          <w:p w:rsidR="007050A6" w:rsidRDefault="007050A6" w:rsidP="006900FC">
            <w:pPr>
              <w:rPr>
                <w:b/>
              </w:rPr>
            </w:pPr>
          </w:p>
          <w:p w:rsidR="007050A6" w:rsidRDefault="007050A6" w:rsidP="006900FC">
            <w:pPr>
              <w:rPr>
                <w:b/>
              </w:rPr>
            </w:pPr>
            <w:r>
              <w:rPr>
                <w:b/>
              </w:rPr>
              <w:t>EM</w:t>
            </w:r>
          </w:p>
          <w:p w:rsidR="007050A6" w:rsidRDefault="007050A6" w:rsidP="006900FC">
            <w:pPr>
              <w:rPr>
                <w:b/>
              </w:rPr>
            </w:pPr>
          </w:p>
          <w:p w:rsidR="007050A6" w:rsidRDefault="007050A6" w:rsidP="006900FC">
            <w:pPr>
              <w:rPr>
                <w:b/>
              </w:rPr>
            </w:pPr>
          </w:p>
          <w:p w:rsidR="007050A6" w:rsidRDefault="007050A6" w:rsidP="006900FC">
            <w:pPr>
              <w:rPr>
                <w:b/>
              </w:rPr>
            </w:pPr>
          </w:p>
          <w:p w:rsidR="007050A6" w:rsidRDefault="007050A6" w:rsidP="006900FC">
            <w:pPr>
              <w:rPr>
                <w:b/>
              </w:rPr>
            </w:pPr>
            <w:r>
              <w:rPr>
                <w:b/>
              </w:rPr>
              <w:t>EM</w:t>
            </w:r>
          </w:p>
          <w:p w:rsidR="007050A6" w:rsidRDefault="007050A6" w:rsidP="006900FC">
            <w:pPr>
              <w:rPr>
                <w:b/>
              </w:rPr>
            </w:pPr>
          </w:p>
          <w:p w:rsidR="007050A6" w:rsidRPr="001C0E88" w:rsidRDefault="007050A6" w:rsidP="006900FC">
            <w:pPr>
              <w:rPr>
                <w:b/>
              </w:rPr>
            </w:pPr>
            <w:r>
              <w:rPr>
                <w:b/>
              </w:rPr>
              <w:t>RD</w:t>
            </w:r>
          </w:p>
        </w:tc>
      </w:tr>
      <w:tr w:rsidR="00144834" w:rsidTr="005823B7">
        <w:trPr>
          <w:trHeight w:val="1110"/>
        </w:trPr>
        <w:tc>
          <w:tcPr>
            <w:tcW w:w="667" w:type="dxa"/>
          </w:tcPr>
          <w:p w:rsidR="00144834" w:rsidRDefault="001C73E1" w:rsidP="002D128D">
            <w:pPr>
              <w:rPr>
                <w:b/>
              </w:rPr>
            </w:pPr>
            <w:r>
              <w:rPr>
                <w:b/>
              </w:rPr>
              <w:lastRenderedPageBreak/>
              <w:t>C087</w:t>
            </w:r>
          </w:p>
        </w:tc>
        <w:tc>
          <w:tcPr>
            <w:tcW w:w="8406" w:type="dxa"/>
          </w:tcPr>
          <w:p w:rsidR="00144834" w:rsidRDefault="00144834" w:rsidP="002D128D">
            <w:r>
              <w:rPr>
                <w:b/>
              </w:rPr>
              <w:t>Clerk Matters</w:t>
            </w:r>
          </w:p>
          <w:p w:rsidR="00144834" w:rsidRDefault="00144834" w:rsidP="002D128D"/>
          <w:p w:rsidR="00144834" w:rsidRPr="00144834" w:rsidRDefault="00D1490C" w:rsidP="004D6AAF">
            <w:pPr>
              <w:pStyle w:val="ListParagraph"/>
              <w:numPr>
                <w:ilvl w:val="0"/>
                <w:numId w:val="8"/>
              </w:numPr>
            </w:pPr>
            <w:r>
              <w:rPr>
                <w:sz w:val="24"/>
              </w:rPr>
              <w:t>Monthly Calendar – Budget Balance Report – A brief discussion followed and it was agreed EM to update the budget against the precept figure and also remove the figure of 2% on the monthly calendar</w:t>
            </w:r>
            <w:r w:rsidR="004D6AAF">
              <w:rPr>
                <w:sz w:val="24"/>
                <w:szCs w:val="24"/>
              </w:rPr>
              <w:t xml:space="preserve"> </w:t>
            </w:r>
          </w:p>
        </w:tc>
        <w:tc>
          <w:tcPr>
            <w:tcW w:w="957" w:type="dxa"/>
          </w:tcPr>
          <w:p w:rsidR="00144834" w:rsidRDefault="00144834">
            <w:pPr>
              <w:rPr>
                <w:b/>
              </w:rPr>
            </w:pPr>
          </w:p>
          <w:p w:rsidR="004D6AAF" w:rsidRDefault="004D6AAF">
            <w:pPr>
              <w:rPr>
                <w:b/>
              </w:rPr>
            </w:pPr>
          </w:p>
          <w:p w:rsidR="004D6AAF" w:rsidRDefault="004D6AAF">
            <w:pPr>
              <w:rPr>
                <w:b/>
              </w:rPr>
            </w:pPr>
            <w:r>
              <w:rPr>
                <w:b/>
              </w:rPr>
              <w:t>EM</w:t>
            </w:r>
          </w:p>
          <w:p w:rsidR="004D6AAF" w:rsidRDefault="004D6AAF">
            <w:pPr>
              <w:rPr>
                <w:b/>
              </w:rPr>
            </w:pPr>
          </w:p>
          <w:p w:rsidR="004D6AAF" w:rsidRDefault="004D6AAF">
            <w:pPr>
              <w:rPr>
                <w:b/>
              </w:rPr>
            </w:pPr>
          </w:p>
        </w:tc>
      </w:tr>
      <w:tr w:rsidR="00144834" w:rsidTr="005823B7">
        <w:trPr>
          <w:trHeight w:val="1110"/>
        </w:trPr>
        <w:tc>
          <w:tcPr>
            <w:tcW w:w="667" w:type="dxa"/>
          </w:tcPr>
          <w:p w:rsidR="00144834" w:rsidRDefault="001C73E1" w:rsidP="002D128D">
            <w:pPr>
              <w:rPr>
                <w:b/>
              </w:rPr>
            </w:pPr>
            <w:r>
              <w:rPr>
                <w:b/>
              </w:rPr>
              <w:t>C088</w:t>
            </w:r>
          </w:p>
        </w:tc>
        <w:tc>
          <w:tcPr>
            <w:tcW w:w="8406" w:type="dxa"/>
          </w:tcPr>
          <w:p w:rsidR="00144834" w:rsidRDefault="00144834" w:rsidP="002D128D">
            <w:r>
              <w:rPr>
                <w:b/>
              </w:rPr>
              <w:t>Finances including Financial Monthly Report</w:t>
            </w:r>
          </w:p>
          <w:p w:rsidR="00144834" w:rsidRDefault="00144834" w:rsidP="002D128D"/>
          <w:p w:rsidR="00144834" w:rsidRPr="001567FD" w:rsidRDefault="00144834" w:rsidP="00144834">
            <w:r>
              <w:t>EM had circulated the monthly financial statement</w:t>
            </w:r>
            <w:r w:rsidR="00484A0F">
              <w:t>s</w:t>
            </w:r>
            <w:r>
              <w:t xml:space="preserve">.  The closing balance at the end of </w:t>
            </w:r>
            <w:r w:rsidR="00D1490C">
              <w:t>September stood at £29,352.41</w:t>
            </w:r>
            <w:r w:rsidR="001567FD">
              <w:t xml:space="preserve">.  </w:t>
            </w:r>
            <w:r w:rsidR="00395FAD" w:rsidRPr="001567FD">
              <w:t>Chair thank Councillors for their prudence to date, enabling reserves to be built up.</w:t>
            </w:r>
          </w:p>
          <w:p w:rsidR="002A4503" w:rsidRPr="00144834" w:rsidRDefault="002A4503" w:rsidP="00144834"/>
        </w:tc>
        <w:tc>
          <w:tcPr>
            <w:tcW w:w="957" w:type="dxa"/>
          </w:tcPr>
          <w:p w:rsidR="00144834" w:rsidRDefault="00144834">
            <w:pPr>
              <w:rPr>
                <w:b/>
              </w:rPr>
            </w:pPr>
          </w:p>
          <w:p w:rsidR="00484A0F" w:rsidRDefault="00484A0F">
            <w:pPr>
              <w:rPr>
                <w:b/>
              </w:rPr>
            </w:pPr>
          </w:p>
          <w:p w:rsidR="00484A0F" w:rsidRDefault="00484A0F">
            <w:pPr>
              <w:rPr>
                <w:b/>
              </w:rPr>
            </w:pPr>
          </w:p>
          <w:p w:rsidR="00484A0F" w:rsidRDefault="00484A0F">
            <w:pPr>
              <w:rPr>
                <w:b/>
              </w:rPr>
            </w:pPr>
          </w:p>
          <w:p w:rsidR="00484A0F" w:rsidRDefault="00484A0F">
            <w:pPr>
              <w:rPr>
                <w:b/>
              </w:rPr>
            </w:pPr>
          </w:p>
          <w:p w:rsidR="00484A0F" w:rsidRDefault="00484A0F">
            <w:pPr>
              <w:rPr>
                <w:b/>
              </w:rPr>
            </w:pPr>
          </w:p>
        </w:tc>
      </w:tr>
      <w:tr w:rsidR="002A4503" w:rsidTr="005823B7">
        <w:trPr>
          <w:trHeight w:val="1110"/>
        </w:trPr>
        <w:tc>
          <w:tcPr>
            <w:tcW w:w="667" w:type="dxa"/>
          </w:tcPr>
          <w:p w:rsidR="002A4503" w:rsidRDefault="001C73E1" w:rsidP="002A4503">
            <w:pPr>
              <w:rPr>
                <w:b/>
              </w:rPr>
            </w:pPr>
            <w:r>
              <w:rPr>
                <w:b/>
              </w:rPr>
              <w:t>C089</w:t>
            </w:r>
          </w:p>
        </w:tc>
        <w:tc>
          <w:tcPr>
            <w:tcW w:w="8406" w:type="dxa"/>
          </w:tcPr>
          <w:p w:rsidR="002A4503" w:rsidRPr="00573CA2" w:rsidRDefault="002A4503" w:rsidP="002A4503">
            <w:pPr>
              <w:rPr>
                <w:b/>
              </w:rPr>
            </w:pPr>
            <w:r w:rsidRPr="00573CA2">
              <w:rPr>
                <w:b/>
              </w:rPr>
              <w:t>Correspondence Report</w:t>
            </w:r>
          </w:p>
          <w:p w:rsidR="002A4503" w:rsidRDefault="002A4503" w:rsidP="002A4503"/>
          <w:p w:rsidR="002A4503" w:rsidRDefault="00484A0F" w:rsidP="002A4503">
            <w:r>
              <w:t xml:space="preserve">EM confirmed all correspondence received had been circulated via email.  </w:t>
            </w:r>
          </w:p>
          <w:p w:rsidR="00484A0F" w:rsidRDefault="00484A0F" w:rsidP="002A4503"/>
          <w:p w:rsidR="002A4503" w:rsidRPr="002A4503" w:rsidRDefault="0032285F" w:rsidP="00D1490C">
            <w:r>
              <w:t>Parish Council Va</w:t>
            </w:r>
            <w:r w:rsidR="00D1490C">
              <w:t>cancy – RD confirmed there had been some interest and he would respond via email thanking them for their interest</w:t>
            </w:r>
            <w:r w:rsidR="00395FAD">
              <w:t xml:space="preserve"> </w:t>
            </w:r>
            <w:r w:rsidR="00395FAD" w:rsidRPr="001567FD">
              <w:t>and potential next steps</w:t>
            </w:r>
            <w:r w:rsidR="00D1490C" w:rsidRPr="001567FD">
              <w:t>.</w:t>
            </w:r>
          </w:p>
        </w:tc>
        <w:tc>
          <w:tcPr>
            <w:tcW w:w="957" w:type="dxa"/>
          </w:tcPr>
          <w:p w:rsidR="002A4503" w:rsidRDefault="002A4503" w:rsidP="002A4503">
            <w:pPr>
              <w:rPr>
                <w:b/>
              </w:rPr>
            </w:pPr>
          </w:p>
        </w:tc>
      </w:tr>
      <w:tr w:rsidR="00577F8E" w:rsidTr="005823B7">
        <w:trPr>
          <w:trHeight w:val="1110"/>
        </w:trPr>
        <w:tc>
          <w:tcPr>
            <w:tcW w:w="667" w:type="dxa"/>
          </w:tcPr>
          <w:p w:rsidR="00577F8E" w:rsidRPr="00647EBD" w:rsidRDefault="001C73E1" w:rsidP="002D128D">
            <w:pPr>
              <w:rPr>
                <w:b/>
              </w:rPr>
            </w:pPr>
            <w:r>
              <w:rPr>
                <w:b/>
              </w:rPr>
              <w:t>C090</w:t>
            </w:r>
          </w:p>
        </w:tc>
        <w:tc>
          <w:tcPr>
            <w:tcW w:w="8406" w:type="dxa"/>
          </w:tcPr>
          <w:p w:rsidR="00577F8E" w:rsidRDefault="0078527E" w:rsidP="002D128D">
            <w:pPr>
              <w:rPr>
                <w:b/>
              </w:rPr>
            </w:pPr>
            <w:r>
              <w:rPr>
                <w:b/>
              </w:rPr>
              <w:t>Technology Matters – Lead ST</w:t>
            </w:r>
          </w:p>
          <w:p w:rsidR="00606330" w:rsidRDefault="00606330" w:rsidP="002D128D"/>
          <w:p w:rsidR="00484A0F" w:rsidRDefault="00D1490C" w:rsidP="002D128D">
            <w:r>
              <w:t>ST confirmed he had received some feedback to the Hatton article and also reported a possible problem with the website statistics.  ST to investigate and report back</w:t>
            </w:r>
          </w:p>
          <w:p w:rsidR="0009429A" w:rsidRDefault="0009429A" w:rsidP="002D128D"/>
        </w:tc>
        <w:tc>
          <w:tcPr>
            <w:tcW w:w="957" w:type="dxa"/>
          </w:tcPr>
          <w:p w:rsidR="00606330" w:rsidRDefault="00606330">
            <w:pPr>
              <w:rPr>
                <w:b/>
              </w:rPr>
            </w:pPr>
          </w:p>
          <w:p w:rsidR="00606330" w:rsidRDefault="00606330">
            <w:pPr>
              <w:rPr>
                <w:b/>
              </w:rPr>
            </w:pPr>
          </w:p>
          <w:p w:rsidR="0009429A" w:rsidRPr="001C0E88" w:rsidRDefault="00D1490C">
            <w:pPr>
              <w:rPr>
                <w:b/>
              </w:rPr>
            </w:pPr>
            <w:r>
              <w:rPr>
                <w:b/>
              </w:rPr>
              <w:t>ST</w:t>
            </w:r>
          </w:p>
        </w:tc>
      </w:tr>
      <w:tr w:rsidR="00577F8E" w:rsidTr="005823B7">
        <w:trPr>
          <w:trHeight w:val="1392"/>
        </w:trPr>
        <w:tc>
          <w:tcPr>
            <w:tcW w:w="667" w:type="dxa"/>
          </w:tcPr>
          <w:p w:rsidR="00577F8E" w:rsidRPr="00647EBD" w:rsidRDefault="001C73E1" w:rsidP="002D128D">
            <w:pPr>
              <w:rPr>
                <w:b/>
              </w:rPr>
            </w:pPr>
            <w:r>
              <w:rPr>
                <w:b/>
              </w:rPr>
              <w:t>C091</w:t>
            </w:r>
          </w:p>
        </w:tc>
        <w:tc>
          <w:tcPr>
            <w:tcW w:w="8406" w:type="dxa"/>
          </w:tcPr>
          <w:p w:rsidR="00577F8E" w:rsidRPr="005A5A2B" w:rsidRDefault="0078527E">
            <w:pPr>
              <w:rPr>
                <w:b/>
              </w:rPr>
            </w:pPr>
            <w:r>
              <w:rPr>
                <w:b/>
              </w:rPr>
              <w:t>Environmental Matters – Lead JG</w:t>
            </w:r>
          </w:p>
          <w:p w:rsidR="000E4223" w:rsidRDefault="000E4223"/>
          <w:p w:rsidR="00522C3E" w:rsidRDefault="00D1490C" w:rsidP="00606330">
            <w:r>
              <w:t>Winter Tubs – replanted except for 3 outliers which are still looking colourful.  Plants are ready to go in when others go off.</w:t>
            </w:r>
          </w:p>
          <w:p w:rsidR="00D1490C" w:rsidRDefault="00D1490C" w:rsidP="00606330"/>
          <w:p w:rsidR="00D1490C" w:rsidRDefault="00D1490C" w:rsidP="00606330">
            <w:r>
              <w:t>Noticeboard is in a poor state but come spring this may need to be sorted out.  JW suggested asking Richard to look at it and he also offered to help.</w:t>
            </w:r>
          </w:p>
          <w:p w:rsidR="00D1490C" w:rsidRDefault="00D1490C" w:rsidP="00606330"/>
          <w:p w:rsidR="00D1490C" w:rsidRDefault="00D1490C" w:rsidP="00606330">
            <w:r>
              <w:t xml:space="preserve">Roads – JG reported she had contacted the council to ask if they could let the PC know when they intended to close roads due to work being </w:t>
            </w:r>
            <w:r w:rsidR="00E44D1C">
              <w:t xml:space="preserve">carried out as the PC need to let people know.  </w:t>
            </w:r>
            <w:proofErr w:type="gramStart"/>
            <w:r w:rsidR="00E44D1C">
              <w:t>Also</w:t>
            </w:r>
            <w:proofErr w:type="gramEnd"/>
            <w:r w:rsidR="00E44D1C">
              <w:t xml:space="preserve"> JG to contact the council re debris left by workmen </w:t>
            </w:r>
            <w:proofErr w:type="spellStart"/>
            <w:r w:rsidR="00E44D1C">
              <w:t>eg</w:t>
            </w:r>
            <w:proofErr w:type="spellEnd"/>
            <w:r w:rsidR="00E44D1C">
              <w:t xml:space="preserve"> cones, signs etc.</w:t>
            </w:r>
          </w:p>
        </w:tc>
        <w:tc>
          <w:tcPr>
            <w:tcW w:w="957" w:type="dxa"/>
          </w:tcPr>
          <w:p w:rsidR="00EA528E" w:rsidRPr="001C0E88" w:rsidRDefault="00EA528E">
            <w:pPr>
              <w:rPr>
                <w:b/>
              </w:rPr>
            </w:pPr>
          </w:p>
        </w:tc>
      </w:tr>
      <w:tr w:rsidR="00577F8E" w:rsidTr="005823B7">
        <w:trPr>
          <w:trHeight w:val="844"/>
        </w:trPr>
        <w:tc>
          <w:tcPr>
            <w:tcW w:w="667" w:type="dxa"/>
          </w:tcPr>
          <w:p w:rsidR="00577F8E" w:rsidRPr="00647EBD" w:rsidRDefault="001C73E1" w:rsidP="002D128D">
            <w:pPr>
              <w:rPr>
                <w:b/>
              </w:rPr>
            </w:pPr>
            <w:r>
              <w:rPr>
                <w:b/>
              </w:rPr>
              <w:t>C092</w:t>
            </w:r>
          </w:p>
        </w:tc>
        <w:tc>
          <w:tcPr>
            <w:tcW w:w="8406" w:type="dxa"/>
          </w:tcPr>
          <w:p w:rsidR="00577F8E" w:rsidRDefault="0078527E">
            <w:r>
              <w:rPr>
                <w:b/>
              </w:rPr>
              <w:t>Planning Matters – Lead JW</w:t>
            </w:r>
          </w:p>
          <w:p w:rsidR="00522C3E" w:rsidRDefault="00522C3E"/>
          <w:p w:rsidR="008051A8" w:rsidRDefault="00E44D1C">
            <w:r>
              <w:t>Eco house – JW confirmed a letter had been circulated to everyone.  They are intending to start wo</w:t>
            </w:r>
            <w:r w:rsidR="0032285F">
              <w:t xml:space="preserve">rk shortly as soon as planning </w:t>
            </w:r>
            <w:r>
              <w:t>consent has been received.</w:t>
            </w:r>
          </w:p>
          <w:p w:rsidR="00E44D1C" w:rsidRDefault="00E44D1C"/>
          <w:p w:rsidR="00E44D1C" w:rsidRDefault="00E44D1C" w:rsidP="00E44D1C">
            <w:r>
              <w:t>Oak Tree Barn Suite 7, application withdrawn – JW confirmed a further planning application has been submitted to change the opening hours from 8am-4pm to 7.30am-8pm</w:t>
            </w:r>
          </w:p>
          <w:p w:rsidR="00E44D1C" w:rsidRDefault="00E44D1C" w:rsidP="00E44D1C"/>
          <w:p w:rsidR="00E44D1C" w:rsidRDefault="00E44D1C" w:rsidP="00E44D1C">
            <w:r>
              <w:t>SWPC Local Planning Group – John Groves met with Michael Bell from WBC to advise of the establishment of the local planning group</w:t>
            </w:r>
            <w:r w:rsidR="00237EA5">
              <w:t xml:space="preserve"> and told them they wanted to be advised on issues.  WBC were non-comital.  A draft local plan is likely to be established in December or early next year.  The intention of the group is to set up a series of meetings with the </w:t>
            </w:r>
            <w:r w:rsidR="00237EA5">
              <w:lastRenderedPageBreak/>
              <w:t>general public so they can object/debate issues as they arise.  There may be a series of meetings to inform local residents of the major issues relating to them.</w:t>
            </w:r>
          </w:p>
          <w:p w:rsidR="00237EA5" w:rsidRDefault="00237EA5" w:rsidP="00E44D1C"/>
          <w:p w:rsidR="00237EA5" w:rsidRPr="00522C3E" w:rsidRDefault="00237EA5" w:rsidP="00E44D1C">
            <w:r>
              <w:t xml:space="preserve">Stobart Application </w:t>
            </w:r>
            <w:r w:rsidR="00FC3397">
              <w:t xml:space="preserve">– is now tied in with </w:t>
            </w:r>
            <w:r w:rsidR="0032285F">
              <w:t>the proposed development.  However, it was agreed to write to the C/E of WBC to advise that the application be delayed until the local plan is issued.  The next meeting is due to take place on 12</w:t>
            </w:r>
            <w:r w:rsidR="0032285F" w:rsidRPr="0032285F">
              <w:rPr>
                <w:vertAlign w:val="superscript"/>
              </w:rPr>
              <w:t>th</w:t>
            </w:r>
            <w:r w:rsidR="0032285F">
              <w:t xml:space="preserve"> November 2018.</w:t>
            </w:r>
          </w:p>
        </w:tc>
        <w:tc>
          <w:tcPr>
            <w:tcW w:w="957" w:type="dxa"/>
          </w:tcPr>
          <w:p w:rsidR="00577F8E" w:rsidRPr="001C0E88" w:rsidRDefault="00577F8E">
            <w:pPr>
              <w:rPr>
                <w:b/>
              </w:rPr>
            </w:pPr>
          </w:p>
        </w:tc>
      </w:tr>
      <w:tr w:rsidR="00577F8E" w:rsidTr="0032285F">
        <w:trPr>
          <w:trHeight w:val="1062"/>
        </w:trPr>
        <w:tc>
          <w:tcPr>
            <w:tcW w:w="667" w:type="dxa"/>
          </w:tcPr>
          <w:p w:rsidR="00577F8E" w:rsidRPr="00647EBD" w:rsidRDefault="001C73E1" w:rsidP="002D128D">
            <w:pPr>
              <w:rPr>
                <w:b/>
              </w:rPr>
            </w:pPr>
            <w:r>
              <w:rPr>
                <w:b/>
              </w:rPr>
              <w:t>C093</w:t>
            </w:r>
          </w:p>
        </w:tc>
        <w:tc>
          <w:tcPr>
            <w:tcW w:w="8406" w:type="dxa"/>
          </w:tcPr>
          <w:p w:rsidR="00577F8E" w:rsidRDefault="0078527E">
            <w:r>
              <w:rPr>
                <w:b/>
              </w:rPr>
              <w:t>Transport/Road Safety – Lead KM</w:t>
            </w:r>
          </w:p>
          <w:p w:rsidR="00E8609D" w:rsidRDefault="0032285F" w:rsidP="00606330">
            <w:pPr>
              <w:spacing w:before="100" w:beforeAutospacing="1" w:after="100" w:afterAutospacing="1"/>
            </w:pPr>
            <w:r>
              <w:t>Nil to report</w:t>
            </w:r>
            <w:r w:rsidR="00E8609D">
              <w:t>.</w:t>
            </w:r>
          </w:p>
        </w:tc>
        <w:tc>
          <w:tcPr>
            <w:tcW w:w="957" w:type="dxa"/>
          </w:tcPr>
          <w:p w:rsidR="001972EB" w:rsidRPr="001972EB" w:rsidRDefault="001972EB" w:rsidP="00606330">
            <w:pPr>
              <w:rPr>
                <w:b/>
              </w:rPr>
            </w:pPr>
          </w:p>
        </w:tc>
      </w:tr>
      <w:tr w:rsidR="00023952" w:rsidTr="005823B7">
        <w:tc>
          <w:tcPr>
            <w:tcW w:w="667" w:type="dxa"/>
          </w:tcPr>
          <w:p w:rsidR="00023952" w:rsidRPr="00647EBD" w:rsidRDefault="001C73E1" w:rsidP="0027082E">
            <w:pPr>
              <w:rPr>
                <w:b/>
              </w:rPr>
            </w:pPr>
            <w:r>
              <w:rPr>
                <w:b/>
              </w:rPr>
              <w:t>C094</w:t>
            </w:r>
          </w:p>
        </w:tc>
        <w:tc>
          <w:tcPr>
            <w:tcW w:w="8406" w:type="dxa"/>
          </w:tcPr>
          <w:p w:rsidR="00023952" w:rsidRPr="00573CA2" w:rsidRDefault="0078527E">
            <w:pPr>
              <w:rPr>
                <w:b/>
              </w:rPr>
            </w:pPr>
            <w:r>
              <w:rPr>
                <w:b/>
              </w:rPr>
              <w:t>Community/Social Activities/Village Communications/Creamfields – Lead MW</w:t>
            </w:r>
          </w:p>
          <w:p w:rsidR="0027082E" w:rsidRDefault="0027082E" w:rsidP="00AB0E6C"/>
          <w:p w:rsidR="00152F68" w:rsidRDefault="0032285F" w:rsidP="0078527E">
            <w:r>
              <w:t>Halloween – MW reported this was on track and additional volunteers had offered to help set up.</w:t>
            </w:r>
          </w:p>
          <w:p w:rsidR="0032285F" w:rsidRDefault="0032285F" w:rsidP="0078527E"/>
          <w:p w:rsidR="0032285F" w:rsidRDefault="0032285F" w:rsidP="0078527E">
            <w:r>
              <w:t>Chester Trip – 10 tickets sold so far.</w:t>
            </w:r>
          </w:p>
          <w:p w:rsidR="0032285F" w:rsidRDefault="0032285F" w:rsidP="0078527E"/>
          <w:p w:rsidR="0032285F" w:rsidRDefault="0032285F" w:rsidP="0078527E">
            <w:r>
              <w:t>Carol Singing will go ahead</w:t>
            </w:r>
            <w:r w:rsidR="00C703D7">
              <w:t xml:space="preserve"> on 15</w:t>
            </w:r>
            <w:r w:rsidR="00C703D7" w:rsidRPr="00C703D7">
              <w:rPr>
                <w:vertAlign w:val="superscript"/>
              </w:rPr>
              <w:t>th</w:t>
            </w:r>
            <w:r w:rsidR="00C703D7">
              <w:t xml:space="preserve"> December 2018.</w:t>
            </w:r>
          </w:p>
          <w:p w:rsidR="00C703D7" w:rsidRDefault="00C703D7" w:rsidP="0078527E"/>
          <w:p w:rsidR="00C703D7" w:rsidRDefault="00C703D7" w:rsidP="0078527E">
            <w:r>
              <w:t>Hatton Arms have talked about having a brass band – MW to touch base with them.</w:t>
            </w:r>
          </w:p>
          <w:p w:rsidR="00C703D7" w:rsidRDefault="00C703D7" w:rsidP="0078527E"/>
          <w:p w:rsidR="00C703D7" w:rsidRPr="001567FD" w:rsidRDefault="00C703D7" w:rsidP="0078527E">
            <w:r w:rsidRPr="001567FD">
              <w:t xml:space="preserve">Village Communications – MW suggested thanking Liz Wareing formally </w:t>
            </w:r>
            <w:r w:rsidR="00395FAD" w:rsidRPr="001567FD">
              <w:t xml:space="preserve">and all councillors agreed and wished </w:t>
            </w:r>
            <w:proofErr w:type="gramStart"/>
            <w:r w:rsidR="00395FAD" w:rsidRPr="001567FD">
              <w:t>their</w:t>
            </w:r>
            <w:proofErr w:type="gramEnd"/>
            <w:r w:rsidR="00395FAD" w:rsidRPr="001567FD">
              <w:t xml:space="preserve"> thanks to be recorded</w:t>
            </w:r>
            <w:r w:rsidRPr="001567FD">
              <w:t>. RD said he would prepare an article for Hatton Life.</w:t>
            </w:r>
          </w:p>
          <w:p w:rsidR="00C703D7" w:rsidRDefault="00C703D7" w:rsidP="0078527E"/>
          <w:p w:rsidR="00C703D7" w:rsidRDefault="00C703D7" w:rsidP="00C703D7">
            <w:r>
              <w:t xml:space="preserve">Communication – MW said she was concerned no-one was checking the emails received on </w:t>
            </w:r>
            <w:hyperlink r:id="rId8" w:history="1">
              <w:r w:rsidRPr="009A0ED5">
                <w:rPr>
                  <w:rStyle w:val="Hyperlink"/>
                </w:rPr>
                <w:t>Hattonvillage@gmail.com</w:t>
              </w:r>
            </w:hyperlink>
            <w:r>
              <w:t xml:space="preserve"> – RD to ask LW for password</w:t>
            </w:r>
          </w:p>
          <w:p w:rsidR="00C703D7" w:rsidRDefault="00C703D7" w:rsidP="00C703D7"/>
          <w:p w:rsidR="00C703D7" w:rsidRDefault="00C703D7" w:rsidP="00C703D7">
            <w:r>
              <w:t>Creamfields – MW confirmed she had received some feedback from RD &amp; KM and asked if anyone had any further feedback before she sent details to John</w:t>
            </w:r>
            <w:r w:rsidRPr="001567FD">
              <w:t xml:space="preserve"> </w:t>
            </w:r>
            <w:proofErr w:type="spellStart"/>
            <w:r w:rsidRPr="001567FD">
              <w:t>Prob</w:t>
            </w:r>
            <w:r w:rsidR="00395FAD" w:rsidRPr="001567FD">
              <w:t>y</w:t>
            </w:r>
            <w:r w:rsidRPr="001567FD">
              <w:t>n</w:t>
            </w:r>
            <w:proofErr w:type="spellEnd"/>
            <w:r>
              <w:t>.</w:t>
            </w:r>
          </w:p>
          <w:p w:rsidR="00C703D7" w:rsidRDefault="00C703D7" w:rsidP="00C703D7"/>
          <w:p w:rsidR="00C703D7" w:rsidRDefault="00C703D7" w:rsidP="00C703D7">
            <w:r>
              <w:t>Film Club – CSA recommended that the film club would no longer run given the financial commitment.  This was agreed unanimously.</w:t>
            </w:r>
          </w:p>
        </w:tc>
        <w:tc>
          <w:tcPr>
            <w:tcW w:w="957" w:type="dxa"/>
          </w:tcPr>
          <w:p w:rsidR="00023952" w:rsidRDefault="00023952">
            <w:pPr>
              <w:rPr>
                <w:b/>
              </w:rPr>
            </w:pPr>
          </w:p>
          <w:p w:rsidR="00304DCA" w:rsidRDefault="00304DCA">
            <w:pPr>
              <w:rPr>
                <w:b/>
              </w:rPr>
            </w:pPr>
          </w:p>
          <w:p w:rsidR="00C703D7" w:rsidRDefault="00C703D7">
            <w:pPr>
              <w:rPr>
                <w:b/>
              </w:rPr>
            </w:pPr>
          </w:p>
          <w:p w:rsidR="00C703D7" w:rsidRDefault="00C703D7">
            <w:pPr>
              <w:rPr>
                <w:b/>
              </w:rPr>
            </w:pPr>
          </w:p>
          <w:p w:rsidR="00C703D7" w:rsidRDefault="00C703D7">
            <w:pPr>
              <w:rPr>
                <w:b/>
              </w:rPr>
            </w:pPr>
          </w:p>
          <w:p w:rsidR="00C703D7" w:rsidRDefault="00C703D7">
            <w:pPr>
              <w:rPr>
                <w:b/>
              </w:rPr>
            </w:pPr>
          </w:p>
          <w:p w:rsidR="00C703D7" w:rsidRDefault="00C703D7">
            <w:pPr>
              <w:rPr>
                <w:b/>
              </w:rPr>
            </w:pPr>
          </w:p>
          <w:p w:rsidR="00C703D7" w:rsidRDefault="00C703D7">
            <w:pPr>
              <w:rPr>
                <w:b/>
              </w:rPr>
            </w:pPr>
          </w:p>
          <w:p w:rsidR="00C703D7" w:rsidRDefault="00C703D7">
            <w:pPr>
              <w:rPr>
                <w:b/>
              </w:rPr>
            </w:pPr>
          </w:p>
          <w:p w:rsidR="00C703D7" w:rsidRDefault="00C703D7">
            <w:pPr>
              <w:rPr>
                <w:b/>
              </w:rPr>
            </w:pPr>
            <w:r>
              <w:rPr>
                <w:b/>
              </w:rPr>
              <w:t>MW</w:t>
            </w:r>
          </w:p>
          <w:p w:rsidR="00C703D7" w:rsidRDefault="00C703D7">
            <w:pPr>
              <w:rPr>
                <w:b/>
              </w:rPr>
            </w:pPr>
          </w:p>
          <w:p w:rsidR="00C703D7" w:rsidRDefault="00C703D7">
            <w:pPr>
              <w:rPr>
                <w:b/>
              </w:rPr>
            </w:pPr>
            <w:r>
              <w:rPr>
                <w:b/>
              </w:rPr>
              <w:t>RD</w:t>
            </w:r>
          </w:p>
          <w:p w:rsidR="00C703D7" w:rsidRDefault="00C703D7">
            <w:pPr>
              <w:rPr>
                <w:b/>
              </w:rPr>
            </w:pPr>
          </w:p>
          <w:p w:rsidR="00C703D7" w:rsidRDefault="00C703D7">
            <w:pPr>
              <w:rPr>
                <w:b/>
              </w:rPr>
            </w:pPr>
          </w:p>
          <w:p w:rsidR="00C703D7" w:rsidRDefault="00C703D7">
            <w:pPr>
              <w:rPr>
                <w:b/>
              </w:rPr>
            </w:pPr>
          </w:p>
          <w:p w:rsidR="00C703D7" w:rsidRDefault="00C703D7">
            <w:pPr>
              <w:rPr>
                <w:b/>
              </w:rPr>
            </w:pPr>
            <w:r>
              <w:rPr>
                <w:b/>
              </w:rPr>
              <w:t>RD</w:t>
            </w:r>
          </w:p>
          <w:p w:rsidR="00304DCA" w:rsidRPr="001C0E88" w:rsidRDefault="00304DCA">
            <w:pPr>
              <w:rPr>
                <w:b/>
              </w:rPr>
            </w:pPr>
          </w:p>
        </w:tc>
      </w:tr>
      <w:tr w:rsidR="00AB0E6C" w:rsidTr="005823B7">
        <w:tc>
          <w:tcPr>
            <w:tcW w:w="667" w:type="dxa"/>
          </w:tcPr>
          <w:p w:rsidR="00AB0E6C" w:rsidRPr="00647EBD" w:rsidRDefault="001C73E1" w:rsidP="0027082E">
            <w:pPr>
              <w:rPr>
                <w:b/>
              </w:rPr>
            </w:pPr>
            <w:r>
              <w:rPr>
                <w:b/>
              </w:rPr>
              <w:t>C095</w:t>
            </w:r>
          </w:p>
        </w:tc>
        <w:tc>
          <w:tcPr>
            <w:tcW w:w="8406" w:type="dxa"/>
          </w:tcPr>
          <w:p w:rsidR="00AB0E6C" w:rsidRPr="00573CA2" w:rsidRDefault="0078527E">
            <w:pPr>
              <w:rPr>
                <w:b/>
              </w:rPr>
            </w:pPr>
            <w:r>
              <w:rPr>
                <w:b/>
              </w:rPr>
              <w:t>Youth Matters</w:t>
            </w:r>
          </w:p>
          <w:p w:rsidR="00AB0E6C" w:rsidRDefault="00AB0E6C"/>
          <w:p w:rsidR="00152F68" w:rsidRDefault="00152F68">
            <w:r>
              <w:t>Nil to report</w:t>
            </w:r>
            <w:r w:rsidR="004E7EF6">
              <w:t xml:space="preserve"> – it was agreed to add to the next agenda Youth Representative recruitment.</w:t>
            </w:r>
          </w:p>
          <w:p w:rsidR="00C91BC9" w:rsidRDefault="00A63325" w:rsidP="00A63325">
            <w:pPr>
              <w:tabs>
                <w:tab w:val="left" w:pos="4755"/>
              </w:tabs>
            </w:pPr>
            <w:r>
              <w:tab/>
            </w:r>
          </w:p>
        </w:tc>
        <w:tc>
          <w:tcPr>
            <w:tcW w:w="957" w:type="dxa"/>
          </w:tcPr>
          <w:p w:rsidR="00C91BC9" w:rsidRDefault="00C91BC9">
            <w:pPr>
              <w:rPr>
                <w:b/>
              </w:rPr>
            </w:pPr>
          </w:p>
          <w:p w:rsidR="004E7EF6" w:rsidRDefault="004E7EF6">
            <w:pPr>
              <w:rPr>
                <w:b/>
              </w:rPr>
            </w:pPr>
          </w:p>
          <w:p w:rsidR="004E7EF6" w:rsidRPr="001C0E88" w:rsidRDefault="004E7EF6">
            <w:pPr>
              <w:rPr>
                <w:b/>
              </w:rPr>
            </w:pPr>
            <w:r>
              <w:rPr>
                <w:b/>
              </w:rPr>
              <w:t>EM</w:t>
            </w:r>
          </w:p>
        </w:tc>
      </w:tr>
      <w:tr w:rsidR="009877E7" w:rsidTr="004E7EF6">
        <w:tc>
          <w:tcPr>
            <w:tcW w:w="667" w:type="dxa"/>
          </w:tcPr>
          <w:p w:rsidR="009877E7" w:rsidRPr="00647EBD" w:rsidRDefault="001C73E1" w:rsidP="00B611A4">
            <w:pPr>
              <w:rPr>
                <w:b/>
              </w:rPr>
            </w:pPr>
            <w:r>
              <w:rPr>
                <w:b/>
              </w:rPr>
              <w:t>C096</w:t>
            </w:r>
          </w:p>
        </w:tc>
        <w:tc>
          <w:tcPr>
            <w:tcW w:w="8406" w:type="dxa"/>
          </w:tcPr>
          <w:p w:rsidR="009877E7" w:rsidRPr="00573CA2" w:rsidRDefault="0078527E">
            <w:pPr>
              <w:rPr>
                <w:b/>
              </w:rPr>
            </w:pPr>
            <w:r>
              <w:rPr>
                <w:b/>
              </w:rPr>
              <w:t>Chair Matters</w:t>
            </w:r>
          </w:p>
          <w:p w:rsidR="000F2D69" w:rsidRDefault="000F2D69" w:rsidP="0078527E"/>
          <w:p w:rsidR="00623158" w:rsidRDefault="004E7EF6" w:rsidP="0078527E">
            <w:r>
              <w:t>PC Liaison Meeting – RD confirmed he attended this meeting and fed back on a number of issues</w:t>
            </w:r>
            <w:r w:rsidR="00623158">
              <w:t>.</w:t>
            </w:r>
            <w:r>
              <w:t xml:space="preserve">  One issue in particular was the presentation around parish precepts.  RD confirmed the presentation dealt with how the council calculated the tax base, how it would affect Parishes for the coming financial year and the process going forward.</w:t>
            </w:r>
          </w:p>
          <w:p w:rsidR="00623158" w:rsidRDefault="00623158" w:rsidP="0078527E"/>
          <w:p w:rsidR="004E7EF6" w:rsidRDefault="00623158" w:rsidP="0078527E">
            <w:r>
              <w:t>Vision Statement – a brief discussion followed and it was decided to defer this to the next meeting</w:t>
            </w:r>
            <w:r w:rsidR="004E7EF6">
              <w:t xml:space="preserve"> when it would be decided if the PC wanted to pursue this</w:t>
            </w:r>
          </w:p>
          <w:p w:rsidR="00623158" w:rsidRDefault="00623158" w:rsidP="0078527E"/>
        </w:tc>
        <w:tc>
          <w:tcPr>
            <w:tcW w:w="957" w:type="dxa"/>
          </w:tcPr>
          <w:p w:rsidR="000F2D69" w:rsidRDefault="000F2D69">
            <w:pPr>
              <w:rPr>
                <w:b/>
              </w:rPr>
            </w:pPr>
          </w:p>
          <w:p w:rsidR="005C4853" w:rsidRDefault="005C4853">
            <w:pPr>
              <w:rPr>
                <w:b/>
              </w:rPr>
            </w:pPr>
          </w:p>
          <w:p w:rsidR="005C4853" w:rsidRDefault="005C4853">
            <w:pPr>
              <w:rPr>
                <w:b/>
              </w:rPr>
            </w:pPr>
          </w:p>
          <w:p w:rsidR="004E7EF6" w:rsidRPr="001C0E88" w:rsidRDefault="004E7EF6">
            <w:pPr>
              <w:rPr>
                <w:b/>
              </w:rPr>
            </w:pPr>
          </w:p>
        </w:tc>
      </w:tr>
      <w:tr w:rsidR="009F07A0" w:rsidTr="004E7EF6">
        <w:tc>
          <w:tcPr>
            <w:tcW w:w="667" w:type="dxa"/>
          </w:tcPr>
          <w:p w:rsidR="009F07A0" w:rsidRPr="00647EBD" w:rsidRDefault="001C73E1" w:rsidP="00B611A4">
            <w:pPr>
              <w:rPr>
                <w:b/>
              </w:rPr>
            </w:pPr>
            <w:r>
              <w:rPr>
                <w:b/>
              </w:rPr>
              <w:lastRenderedPageBreak/>
              <w:t>C097</w:t>
            </w:r>
          </w:p>
        </w:tc>
        <w:tc>
          <w:tcPr>
            <w:tcW w:w="8406" w:type="dxa"/>
          </w:tcPr>
          <w:p w:rsidR="009F07A0" w:rsidRDefault="0078527E">
            <w:pPr>
              <w:rPr>
                <w:b/>
              </w:rPr>
            </w:pPr>
            <w:r>
              <w:rPr>
                <w:b/>
              </w:rPr>
              <w:t>Approval of Parish Council items for Hatton Life/Website inclusion items</w:t>
            </w:r>
          </w:p>
          <w:p w:rsidR="00152F68" w:rsidRDefault="00152F68">
            <w:pPr>
              <w:rPr>
                <w:b/>
              </w:rPr>
            </w:pPr>
          </w:p>
          <w:p w:rsidR="00152F68" w:rsidRPr="00623158" w:rsidRDefault="00152F68" w:rsidP="00152F68">
            <w:pPr>
              <w:pStyle w:val="ListParagraph"/>
              <w:numPr>
                <w:ilvl w:val="0"/>
                <w:numId w:val="13"/>
              </w:numPr>
            </w:pPr>
            <w:r w:rsidRPr="00623158">
              <w:t>Advertisement for Youth Rep –</w:t>
            </w:r>
            <w:r w:rsidR="007F08C1">
              <w:t xml:space="preserve"> RD</w:t>
            </w:r>
          </w:p>
          <w:p w:rsidR="00152F68" w:rsidRPr="00623158" w:rsidRDefault="007F08C1" w:rsidP="00152F68">
            <w:pPr>
              <w:pStyle w:val="ListParagraph"/>
              <w:numPr>
                <w:ilvl w:val="0"/>
                <w:numId w:val="13"/>
              </w:numPr>
            </w:pPr>
            <w:r>
              <w:t>Article thanking LW for all her work - RD</w:t>
            </w:r>
          </w:p>
          <w:p w:rsidR="00152F68" w:rsidRPr="00623158" w:rsidRDefault="007F08C1" w:rsidP="00152F68">
            <w:pPr>
              <w:pStyle w:val="ListParagraph"/>
              <w:numPr>
                <w:ilvl w:val="0"/>
                <w:numId w:val="13"/>
              </w:numPr>
            </w:pPr>
            <w:r>
              <w:t>Advert for Christmas Trip - MW</w:t>
            </w:r>
          </w:p>
          <w:p w:rsidR="00152F68" w:rsidRPr="00623158" w:rsidRDefault="007F08C1" w:rsidP="00152F68">
            <w:pPr>
              <w:pStyle w:val="ListParagraph"/>
              <w:numPr>
                <w:ilvl w:val="0"/>
                <w:numId w:val="13"/>
              </w:numPr>
            </w:pPr>
            <w:r>
              <w:t>Mobile Survey - RD</w:t>
            </w:r>
          </w:p>
          <w:p w:rsidR="00152F68" w:rsidRDefault="007F08C1" w:rsidP="00152F68">
            <w:pPr>
              <w:pStyle w:val="ListParagraph"/>
              <w:numPr>
                <w:ilvl w:val="0"/>
                <w:numId w:val="13"/>
              </w:numPr>
            </w:pPr>
            <w:r>
              <w:t xml:space="preserve">11/11 – </w:t>
            </w:r>
            <w:r w:rsidRPr="001567FD">
              <w:t>Daresb</w:t>
            </w:r>
            <w:r w:rsidR="00395FAD" w:rsidRPr="001567FD">
              <w:t>u</w:t>
            </w:r>
            <w:r w:rsidRPr="001567FD">
              <w:t>ry Church Remembrance</w:t>
            </w:r>
            <w:r w:rsidR="00395FAD" w:rsidRPr="001567FD">
              <w:t xml:space="preserve"> and Memorial tree wreath laying</w:t>
            </w:r>
          </w:p>
          <w:p w:rsidR="007F08C1" w:rsidRDefault="007F08C1" w:rsidP="00152F68">
            <w:pPr>
              <w:pStyle w:val="ListParagraph"/>
              <w:numPr>
                <w:ilvl w:val="0"/>
                <w:numId w:val="13"/>
              </w:numPr>
            </w:pPr>
            <w:r>
              <w:t>Blighty Club – MW</w:t>
            </w:r>
          </w:p>
          <w:p w:rsidR="007F08C1" w:rsidRPr="00623158" w:rsidRDefault="007F08C1" w:rsidP="00152F68">
            <w:pPr>
              <w:pStyle w:val="ListParagraph"/>
              <w:numPr>
                <w:ilvl w:val="0"/>
                <w:numId w:val="13"/>
              </w:numPr>
            </w:pPr>
            <w:r>
              <w:t>Repotting of shrubs - JG</w:t>
            </w:r>
          </w:p>
          <w:p w:rsidR="00AE6E8A" w:rsidRDefault="00AE6E8A" w:rsidP="0078527E">
            <w:pPr>
              <w:pStyle w:val="PlainText"/>
            </w:pPr>
          </w:p>
        </w:tc>
        <w:tc>
          <w:tcPr>
            <w:tcW w:w="957" w:type="dxa"/>
          </w:tcPr>
          <w:p w:rsidR="009F07A0" w:rsidRPr="00573CA2" w:rsidRDefault="009F07A0">
            <w:pPr>
              <w:rPr>
                <w:b/>
              </w:rPr>
            </w:pPr>
          </w:p>
          <w:p w:rsidR="00A433D9" w:rsidRPr="00573CA2" w:rsidRDefault="00A433D9">
            <w:pPr>
              <w:rPr>
                <w:b/>
              </w:rPr>
            </w:pPr>
          </w:p>
          <w:p w:rsidR="00A433D9" w:rsidRDefault="00A433D9">
            <w:pPr>
              <w:rPr>
                <w:b/>
              </w:rPr>
            </w:pPr>
          </w:p>
          <w:p w:rsidR="00AE6E8A" w:rsidRPr="00573CA2" w:rsidRDefault="00AE6E8A">
            <w:pPr>
              <w:rPr>
                <w:b/>
              </w:rPr>
            </w:pPr>
          </w:p>
        </w:tc>
      </w:tr>
      <w:tr w:rsidR="00A433D9" w:rsidTr="004E7EF6">
        <w:tc>
          <w:tcPr>
            <w:tcW w:w="667" w:type="dxa"/>
          </w:tcPr>
          <w:p w:rsidR="00A433D9" w:rsidRPr="00647EBD" w:rsidRDefault="001C73E1" w:rsidP="00AE6E8A">
            <w:pPr>
              <w:rPr>
                <w:b/>
              </w:rPr>
            </w:pPr>
            <w:r>
              <w:rPr>
                <w:b/>
              </w:rPr>
              <w:t>C098</w:t>
            </w:r>
          </w:p>
        </w:tc>
        <w:tc>
          <w:tcPr>
            <w:tcW w:w="8406" w:type="dxa"/>
          </w:tcPr>
          <w:p w:rsidR="00A433D9" w:rsidRDefault="0078527E">
            <w:r>
              <w:rPr>
                <w:b/>
              </w:rPr>
              <w:t>Councillor issues or Resident issues previously raised with Councillors directly</w:t>
            </w:r>
          </w:p>
          <w:p w:rsidR="000F2D69" w:rsidRDefault="000F2D69"/>
          <w:p w:rsidR="00623158" w:rsidRDefault="00623158">
            <w:r>
              <w:t>No issues</w:t>
            </w:r>
          </w:p>
        </w:tc>
        <w:tc>
          <w:tcPr>
            <w:tcW w:w="957" w:type="dxa"/>
          </w:tcPr>
          <w:p w:rsidR="00AE6E8A" w:rsidRDefault="00AE6E8A"/>
        </w:tc>
      </w:tr>
      <w:tr w:rsidR="007D10A5" w:rsidTr="004E7EF6">
        <w:tc>
          <w:tcPr>
            <w:tcW w:w="667" w:type="dxa"/>
          </w:tcPr>
          <w:p w:rsidR="007D10A5" w:rsidRPr="00647EBD" w:rsidRDefault="001C73E1">
            <w:pPr>
              <w:rPr>
                <w:b/>
              </w:rPr>
            </w:pPr>
            <w:r>
              <w:rPr>
                <w:b/>
              </w:rPr>
              <w:t>C099</w:t>
            </w:r>
          </w:p>
        </w:tc>
        <w:tc>
          <w:tcPr>
            <w:tcW w:w="8406" w:type="dxa"/>
          </w:tcPr>
          <w:p w:rsidR="007D10A5" w:rsidRPr="00573CA2" w:rsidRDefault="007D10A5">
            <w:pPr>
              <w:rPr>
                <w:b/>
              </w:rPr>
            </w:pPr>
            <w:r w:rsidRPr="00573CA2">
              <w:rPr>
                <w:b/>
              </w:rPr>
              <w:t>Date and time of next meeting</w:t>
            </w:r>
          </w:p>
          <w:p w:rsidR="007D10A5" w:rsidRDefault="007D10A5"/>
          <w:p w:rsidR="007D10A5" w:rsidRDefault="007F08C1" w:rsidP="002E682E">
            <w:r>
              <w:t>19</w:t>
            </w:r>
            <w:r w:rsidRPr="007F08C1">
              <w:rPr>
                <w:vertAlign w:val="superscript"/>
              </w:rPr>
              <w:t>th</w:t>
            </w:r>
            <w:r>
              <w:t xml:space="preserve"> November 2018</w:t>
            </w:r>
            <w:r w:rsidR="002E682E">
              <w:t xml:space="preserve"> </w:t>
            </w:r>
            <w:r w:rsidR="001567FD">
              <w:t xml:space="preserve">at 7.30pm </w:t>
            </w:r>
          </w:p>
        </w:tc>
        <w:tc>
          <w:tcPr>
            <w:tcW w:w="957" w:type="dxa"/>
          </w:tcPr>
          <w:p w:rsidR="00CC16E7" w:rsidRDefault="00CC16E7"/>
        </w:tc>
      </w:tr>
    </w:tbl>
    <w:p w:rsidR="00EB5C72" w:rsidRDefault="00EB5C72"/>
    <w:sectPr w:rsidR="00EB5C7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57F" w:rsidRDefault="0067357F" w:rsidP="00647EBD">
      <w:pPr>
        <w:spacing w:after="0" w:line="240" w:lineRule="auto"/>
      </w:pPr>
      <w:r>
        <w:separator/>
      </w:r>
    </w:p>
  </w:endnote>
  <w:endnote w:type="continuationSeparator" w:id="0">
    <w:p w:rsidR="0067357F" w:rsidRDefault="0067357F" w:rsidP="0064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EBD" w:rsidRPr="00B44979" w:rsidRDefault="001567FD" w:rsidP="00647EBD">
    <w:pPr>
      <w:pStyle w:val="Footer"/>
      <w:pBdr>
        <w:top w:val="thinThickSmallGap" w:sz="24" w:space="1" w:color="622423"/>
      </w:pBdr>
      <w:tabs>
        <w:tab w:val="clear" w:pos="4513"/>
      </w:tabs>
      <w:jc w:val="center"/>
      <w:rPr>
        <w:rFonts w:eastAsia="FangSong" w:cs="KodchiangUPC"/>
        <w:sz w:val="16"/>
        <w:szCs w:val="16"/>
      </w:rPr>
    </w:pPr>
    <w:r>
      <w:rPr>
        <w:rFonts w:eastAsia="FangSong" w:cs="KodchiangUPC"/>
        <w:sz w:val="16"/>
        <w:szCs w:val="16"/>
      </w:rPr>
      <w:t>Final</w:t>
    </w:r>
    <w:r w:rsidR="009709E1">
      <w:rPr>
        <w:rFonts w:eastAsia="FangSong" w:cs="KodchiangUPC"/>
        <w:sz w:val="16"/>
        <w:szCs w:val="16"/>
      </w:rPr>
      <w:t xml:space="preserve"> </w:t>
    </w:r>
    <w:r w:rsidR="00647EBD">
      <w:rPr>
        <w:rFonts w:eastAsia="FangSong" w:cs="KodchiangUPC"/>
        <w:sz w:val="16"/>
        <w:szCs w:val="16"/>
      </w:rPr>
      <w:t xml:space="preserve">Minutes of the HATTON </w:t>
    </w:r>
    <w:r w:rsidR="00647EBD" w:rsidRPr="00B44979">
      <w:rPr>
        <w:rFonts w:eastAsia="FangSong" w:cs="KodchiangUPC"/>
        <w:sz w:val="16"/>
        <w:szCs w:val="16"/>
      </w:rPr>
      <w:t>PARI</w:t>
    </w:r>
    <w:r w:rsidR="00647EBD">
      <w:rPr>
        <w:rFonts w:eastAsia="FangSong" w:cs="KodchiangUPC"/>
        <w:sz w:val="16"/>
        <w:szCs w:val="16"/>
      </w:rPr>
      <w:t xml:space="preserve">SH COUNCIL </w:t>
    </w:r>
    <w:r w:rsidR="00C91BC9">
      <w:rPr>
        <w:rFonts w:eastAsia="FangSong" w:cs="KodchiangUPC"/>
        <w:sz w:val="16"/>
        <w:szCs w:val="16"/>
      </w:rPr>
      <w:t>MEETING</w:t>
    </w:r>
    <w:r w:rsidR="00647EBD">
      <w:rPr>
        <w:rFonts w:eastAsia="FangSong" w:cs="KodchiangUPC"/>
        <w:sz w:val="16"/>
        <w:szCs w:val="16"/>
      </w:rPr>
      <w:t xml:space="preserve">– </w:t>
    </w:r>
    <w:r w:rsidR="00A63325">
      <w:rPr>
        <w:rFonts w:eastAsia="FangSong" w:cs="KodchiangUPC"/>
        <w:sz w:val="16"/>
        <w:szCs w:val="16"/>
      </w:rPr>
      <w:t>15</w:t>
    </w:r>
    <w:r w:rsidR="00A63325" w:rsidRPr="00A63325">
      <w:rPr>
        <w:rFonts w:eastAsia="FangSong" w:cs="KodchiangUPC"/>
        <w:sz w:val="16"/>
        <w:szCs w:val="16"/>
        <w:vertAlign w:val="superscript"/>
      </w:rPr>
      <w:t>th</w:t>
    </w:r>
    <w:r w:rsidR="00A63325">
      <w:rPr>
        <w:rFonts w:eastAsia="FangSong" w:cs="KodchiangUPC"/>
        <w:sz w:val="16"/>
        <w:szCs w:val="16"/>
      </w:rPr>
      <w:t xml:space="preserve"> October</w:t>
    </w:r>
    <w:r w:rsidR="0004623C">
      <w:rPr>
        <w:rFonts w:eastAsia="FangSong" w:cs="KodchiangUPC"/>
        <w:sz w:val="16"/>
        <w:szCs w:val="16"/>
      </w:rPr>
      <w:t xml:space="preserve"> 2018</w:t>
    </w:r>
    <w:r w:rsidR="00647EBD" w:rsidRPr="00B44979">
      <w:rPr>
        <w:rFonts w:eastAsia="FangSong" w:cs="KodchiangUPC"/>
        <w:sz w:val="16"/>
        <w:szCs w:val="16"/>
      </w:rPr>
      <w:t xml:space="preserve">                                                  Page </w:t>
    </w:r>
    <w:r w:rsidR="00647EBD" w:rsidRPr="00B44979">
      <w:rPr>
        <w:rFonts w:eastAsia="FangSong" w:cs="KodchiangUPC"/>
        <w:sz w:val="16"/>
        <w:szCs w:val="16"/>
      </w:rPr>
      <w:fldChar w:fldCharType="begin"/>
    </w:r>
    <w:r w:rsidR="00647EBD" w:rsidRPr="00B44979">
      <w:rPr>
        <w:rFonts w:eastAsia="FangSong" w:cs="KodchiangUPC"/>
        <w:sz w:val="16"/>
        <w:szCs w:val="16"/>
      </w:rPr>
      <w:instrText xml:space="preserve"> PAGE   \* MERGEFORMAT </w:instrText>
    </w:r>
    <w:r w:rsidR="00647EBD" w:rsidRPr="00B44979">
      <w:rPr>
        <w:rFonts w:eastAsia="FangSong" w:cs="KodchiangUPC"/>
        <w:sz w:val="16"/>
        <w:szCs w:val="16"/>
      </w:rPr>
      <w:fldChar w:fldCharType="separate"/>
    </w:r>
    <w:r w:rsidR="009E27D9">
      <w:rPr>
        <w:rFonts w:eastAsia="FangSong" w:cs="KodchiangUPC"/>
        <w:noProof/>
        <w:sz w:val="16"/>
        <w:szCs w:val="16"/>
      </w:rPr>
      <w:t>4</w:t>
    </w:r>
    <w:r w:rsidR="00647EBD" w:rsidRPr="00B44979">
      <w:rPr>
        <w:rFonts w:eastAsia="FangSong" w:cs="KodchiangUPC"/>
        <w:noProof/>
        <w:sz w:val="16"/>
        <w:szCs w:val="16"/>
      </w:rPr>
      <w:fldChar w:fldCharType="end"/>
    </w:r>
  </w:p>
  <w:p w:rsidR="00647EBD" w:rsidRDefault="00647EBD" w:rsidP="00647EBD">
    <w:pPr>
      <w:pStyle w:val="Footer"/>
      <w:pBdr>
        <w:top w:val="thinThickSmallGap" w:sz="24" w:space="1" w:color="622423"/>
      </w:pBdr>
      <w:tabs>
        <w:tab w:val="clear" w:pos="4513"/>
      </w:tabs>
      <w:rPr>
        <w:sz w:val="16"/>
        <w:szCs w:val="16"/>
      </w:rPr>
    </w:pPr>
  </w:p>
  <w:p w:rsidR="00647EBD" w:rsidRDefault="00647EBD" w:rsidP="00647EBD">
    <w:pPr>
      <w:pStyle w:val="Footer"/>
      <w:pBdr>
        <w:top w:val="thinThickSmallGap" w:sz="24" w:space="1" w:color="622423"/>
      </w:pBdr>
      <w:tabs>
        <w:tab w:val="clear" w:pos="4513"/>
      </w:tabs>
      <w:rPr>
        <w:sz w:val="16"/>
        <w:szCs w:val="16"/>
      </w:rPr>
    </w:pPr>
  </w:p>
  <w:p w:rsidR="00647EBD" w:rsidRDefault="00647EBD" w:rsidP="00647EBD">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rsidR="00647EBD" w:rsidRDefault="00647EBD" w:rsidP="00647EBD">
    <w:pPr>
      <w:pStyle w:val="Footer"/>
      <w:pBdr>
        <w:top w:val="thinThickSmallGap" w:sz="24" w:space="1" w:color="622423"/>
      </w:pBdr>
      <w:tabs>
        <w:tab w:val="clear" w:pos="4513"/>
      </w:tabs>
      <w:rPr>
        <w:sz w:val="16"/>
        <w:szCs w:val="16"/>
      </w:rPr>
    </w:pPr>
  </w:p>
  <w:p w:rsidR="00647EBD" w:rsidRDefault="00647EBD" w:rsidP="00647EBD">
    <w:pPr>
      <w:pStyle w:val="Footer"/>
      <w:pBdr>
        <w:top w:val="thinThickSmallGap" w:sz="24" w:space="1" w:color="622423"/>
      </w:pBdr>
      <w:tabs>
        <w:tab w:val="clear" w:pos="4513"/>
      </w:tabs>
      <w:rPr>
        <w:sz w:val="16"/>
        <w:szCs w:val="16"/>
      </w:rPr>
    </w:pPr>
  </w:p>
  <w:p w:rsidR="00647EBD" w:rsidRDefault="00647EBD" w:rsidP="00647EBD">
    <w:pPr>
      <w:pStyle w:val="Footer"/>
    </w:pPr>
    <w:r>
      <w:rPr>
        <w:sz w:val="16"/>
        <w:szCs w:val="16"/>
      </w:rPr>
      <w:t>Dated………………………………………….</w:t>
    </w:r>
    <w:r>
      <w:rPr>
        <w:sz w:val="16"/>
        <w:szCs w:val="16"/>
      </w:rPr>
      <w:tab/>
    </w:r>
  </w:p>
  <w:p w:rsidR="00647EBD" w:rsidRDefault="00647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57F" w:rsidRDefault="0067357F" w:rsidP="00647EBD">
      <w:pPr>
        <w:spacing w:after="0" w:line="240" w:lineRule="auto"/>
      </w:pPr>
      <w:r>
        <w:separator/>
      </w:r>
    </w:p>
  </w:footnote>
  <w:footnote w:type="continuationSeparator" w:id="0">
    <w:p w:rsidR="0067357F" w:rsidRDefault="0067357F" w:rsidP="0064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514406"/>
      <w:docPartObj>
        <w:docPartGallery w:val="Watermarks"/>
        <w:docPartUnique/>
      </w:docPartObj>
    </w:sdtPr>
    <w:sdtEndPr/>
    <w:sdtContent>
      <w:p w:rsidR="00053DD7" w:rsidRDefault="0067357F">
        <w:pPr>
          <w:pStyle w:val="Header"/>
        </w:pPr>
        <w:r>
          <w:rPr>
            <w:noProof/>
            <w:lang w:val="en-US"/>
          </w:rPr>
          <w:pict w14:anchorId="591033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31033" o:spid="_x0000_s2052" type="#_x0000_t136" style="position:absolute;margin-left:0;margin-top:0;width:318.15pt;height:318.1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61F"/>
    <w:multiLevelType w:val="hybridMultilevel"/>
    <w:tmpl w:val="C082C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41B51"/>
    <w:multiLevelType w:val="hybridMultilevel"/>
    <w:tmpl w:val="453EF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F373F"/>
    <w:multiLevelType w:val="hybridMultilevel"/>
    <w:tmpl w:val="7396D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A0C03"/>
    <w:multiLevelType w:val="hybridMultilevel"/>
    <w:tmpl w:val="5DFE3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1B533D"/>
    <w:multiLevelType w:val="hybridMultilevel"/>
    <w:tmpl w:val="02668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92AAF"/>
    <w:multiLevelType w:val="hybridMultilevel"/>
    <w:tmpl w:val="82B4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A27E0"/>
    <w:multiLevelType w:val="hybridMultilevel"/>
    <w:tmpl w:val="7B8898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987F82"/>
    <w:multiLevelType w:val="hybridMultilevel"/>
    <w:tmpl w:val="CC22B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2E5647"/>
    <w:multiLevelType w:val="hybridMultilevel"/>
    <w:tmpl w:val="D9A8B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495510"/>
    <w:multiLevelType w:val="hybridMultilevel"/>
    <w:tmpl w:val="28F4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E70E9B"/>
    <w:multiLevelType w:val="hybridMultilevel"/>
    <w:tmpl w:val="27A67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A1753B"/>
    <w:multiLevelType w:val="hybridMultilevel"/>
    <w:tmpl w:val="111CC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CE12181"/>
    <w:multiLevelType w:val="hybridMultilevel"/>
    <w:tmpl w:val="FF32AD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num>
  <w:num w:numId="3">
    <w:abstractNumId w:val="0"/>
  </w:num>
  <w:num w:numId="4">
    <w:abstractNumId w:val="10"/>
  </w:num>
  <w:num w:numId="5">
    <w:abstractNumId w:val="3"/>
  </w:num>
  <w:num w:numId="6">
    <w:abstractNumId w:val="5"/>
  </w:num>
  <w:num w:numId="7">
    <w:abstractNumId w:val="9"/>
  </w:num>
  <w:num w:numId="8">
    <w:abstractNumId w:val="12"/>
  </w:num>
  <w:num w:numId="9">
    <w:abstractNumId w:val="11"/>
  </w:num>
  <w:num w:numId="10">
    <w:abstractNumId w:val="2"/>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30"/>
    <w:rsid w:val="00005A27"/>
    <w:rsid w:val="00023952"/>
    <w:rsid w:val="00031A24"/>
    <w:rsid w:val="0004623C"/>
    <w:rsid w:val="00053DD7"/>
    <w:rsid w:val="00074301"/>
    <w:rsid w:val="0009429A"/>
    <w:rsid w:val="000D3B15"/>
    <w:rsid w:val="000E065E"/>
    <w:rsid w:val="000E4223"/>
    <w:rsid w:val="000F2D0C"/>
    <w:rsid w:val="000F2D69"/>
    <w:rsid w:val="00100F9A"/>
    <w:rsid w:val="001273A9"/>
    <w:rsid w:val="00137231"/>
    <w:rsid w:val="00141EEC"/>
    <w:rsid w:val="00144834"/>
    <w:rsid w:val="00152F68"/>
    <w:rsid w:val="00152FFD"/>
    <w:rsid w:val="001567FD"/>
    <w:rsid w:val="001573DF"/>
    <w:rsid w:val="00160F00"/>
    <w:rsid w:val="00164B7C"/>
    <w:rsid w:val="001972EB"/>
    <w:rsid w:val="001B15D9"/>
    <w:rsid w:val="001C0E88"/>
    <w:rsid w:val="001C73E1"/>
    <w:rsid w:val="001D0205"/>
    <w:rsid w:val="001D58B3"/>
    <w:rsid w:val="001E0E69"/>
    <w:rsid w:val="001E1A7A"/>
    <w:rsid w:val="001F271A"/>
    <w:rsid w:val="001F6409"/>
    <w:rsid w:val="002242E4"/>
    <w:rsid w:val="00237EA5"/>
    <w:rsid w:val="002467EF"/>
    <w:rsid w:val="0025791A"/>
    <w:rsid w:val="0027082E"/>
    <w:rsid w:val="00274580"/>
    <w:rsid w:val="00281C08"/>
    <w:rsid w:val="002A4503"/>
    <w:rsid w:val="002D128D"/>
    <w:rsid w:val="002E682E"/>
    <w:rsid w:val="00304DCA"/>
    <w:rsid w:val="0032285F"/>
    <w:rsid w:val="00324AA3"/>
    <w:rsid w:val="00345221"/>
    <w:rsid w:val="00360F32"/>
    <w:rsid w:val="0036553C"/>
    <w:rsid w:val="003839D1"/>
    <w:rsid w:val="00386AB1"/>
    <w:rsid w:val="003929AE"/>
    <w:rsid w:val="00395FAD"/>
    <w:rsid w:val="003A516D"/>
    <w:rsid w:val="003E1E25"/>
    <w:rsid w:val="0043762A"/>
    <w:rsid w:val="00483D5C"/>
    <w:rsid w:val="00484A0F"/>
    <w:rsid w:val="00493574"/>
    <w:rsid w:val="00494813"/>
    <w:rsid w:val="004B7585"/>
    <w:rsid w:val="004C1A57"/>
    <w:rsid w:val="004D6AAF"/>
    <w:rsid w:val="004E38DC"/>
    <w:rsid w:val="004E7EF6"/>
    <w:rsid w:val="0052031C"/>
    <w:rsid w:val="00521DDA"/>
    <w:rsid w:val="0052223E"/>
    <w:rsid w:val="00522C3E"/>
    <w:rsid w:val="005547CD"/>
    <w:rsid w:val="00573CA2"/>
    <w:rsid w:val="00577F8E"/>
    <w:rsid w:val="005823B7"/>
    <w:rsid w:val="005A5A2B"/>
    <w:rsid w:val="005C4853"/>
    <w:rsid w:val="00606330"/>
    <w:rsid w:val="00607D8E"/>
    <w:rsid w:val="00607E22"/>
    <w:rsid w:val="006221FA"/>
    <w:rsid w:val="00623158"/>
    <w:rsid w:val="00642575"/>
    <w:rsid w:val="00647EBD"/>
    <w:rsid w:val="0065782E"/>
    <w:rsid w:val="00663E25"/>
    <w:rsid w:val="00663EF9"/>
    <w:rsid w:val="0067357F"/>
    <w:rsid w:val="0067622C"/>
    <w:rsid w:val="006768BD"/>
    <w:rsid w:val="006900FC"/>
    <w:rsid w:val="00695C09"/>
    <w:rsid w:val="006A0EAF"/>
    <w:rsid w:val="006E12DB"/>
    <w:rsid w:val="006F6E41"/>
    <w:rsid w:val="0070241A"/>
    <w:rsid w:val="007050A6"/>
    <w:rsid w:val="0071654C"/>
    <w:rsid w:val="007542A7"/>
    <w:rsid w:val="007677BF"/>
    <w:rsid w:val="0078527E"/>
    <w:rsid w:val="007C59F1"/>
    <w:rsid w:val="007D10A5"/>
    <w:rsid w:val="007D6C9E"/>
    <w:rsid w:val="007F08C1"/>
    <w:rsid w:val="007F7581"/>
    <w:rsid w:val="008051A8"/>
    <w:rsid w:val="00831E30"/>
    <w:rsid w:val="00881611"/>
    <w:rsid w:val="00884824"/>
    <w:rsid w:val="00891A10"/>
    <w:rsid w:val="008B7C4F"/>
    <w:rsid w:val="008C0276"/>
    <w:rsid w:val="008E4611"/>
    <w:rsid w:val="008E763D"/>
    <w:rsid w:val="008F4B4F"/>
    <w:rsid w:val="00925B2D"/>
    <w:rsid w:val="009431CB"/>
    <w:rsid w:val="00943E77"/>
    <w:rsid w:val="00946EE5"/>
    <w:rsid w:val="00967229"/>
    <w:rsid w:val="009709E1"/>
    <w:rsid w:val="009877E7"/>
    <w:rsid w:val="009B1724"/>
    <w:rsid w:val="009E21F5"/>
    <w:rsid w:val="009E27D9"/>
    <w:rsid w:val="009F07A0"/>
    <w:rsid w:val="00A24774"/>
    <w:rsid w:val="00A3097F"/>
    <w:rsid w:val="00A433D9"/>
    <w:rsid w:val="00A63325"/>
    <w:rsid w:val="00A77AE2"/>
    <w:rsid w:val="00A84622"/>
    <w:rsid w:val="00AA3C87"/>
    <w:rsid w:val="00AB0E6C"/>
    <w:rsid w:val="00AB1BFC"/>
    <w:rsid w:val="00AE31EB"/>
    <w:rsid w:val="00AE6E8A"/>
    <w:rsid w:val="00B603DB"/>
    <w:rsid w:val="00B611A4"/>
    <w:rsid w:val="00B74504"/>
    <w:rsid w:val="00B84401"/>
    <w:rsid w:val="00B924AC"/>
    <w:rsid w:val="00B95B05"/>
    <w:rsid w:val="00BE6A87"/>
    <w:rsid w:val="00BE7D0F"/>
    <w:rsid w:val="00C209CE"/>
    <w:rsid w:val="00C26A93"/>
    <w:rsid w:val="00C7002C"/>
    <w:rsid w:val="00C703D7"/>
    <w:rsid w:val="00C74B98"/>
    <w:rsid w:val="00C91BC9"/>
    <w:rsid w:val="00CA13A5"/>
    <w:rsid w:val="00CC16E7"/>
    <w:rsid w:val="00CD57A4"/>
    <w:rsid w:val="00CF7DDE"/>
    <w:rsid w:val="00D042A7"/>
    <w:rsid w:val="00D1490C"/>
    <w:rsid w:val="00D34885"/>
    <w:rsid w:val="00D44E83"/>
    <w:rsid w:val="00D5447A"/>
    <w:rsid w:val="00D86717"/>
    <w:rsid w:val="00DA0661"/>
    <w:rsid w:val="00DD368A"/>
    <w:rsid w:val="00DF145F"/>
    <w:rsid w:val="00E1421E"/>
    <w:rsid w:val="00E17118"/>
    <w:rsid w:val="00E44D1C"/>
    <w:rsid w:val="00E45C53"/>
    <w:rsid w:val="00E81FBD"/>
    <w:rsid w:val="00E8609D"/>
    <w:rsid w:val="00EA4E47"/>
    <w:rsid w:val="00EA528E"/>
    <w:rsid w:val="00EB5C72"/>
    <w:rsid w:val="00EC14A0"/>
    <w:rsid w:val="00F15AD2"/>
    <w:rsid w:val="00F912EB"/>
    <w:rsid w:val="00FA7CFD"/>
    <w:rsid w:val="00FC0E1B"/>
    <w:rsid w:val="00FC3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B3E70AE"/>
  <w15:chartTrackingRefBased/>
  <w15:docId w15:val="{0126E0B6-DF1A-420F-B008-0166236B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E"/>
    <w:pPr>
      <w:ind w:left="720"/>
      <w:contextualSpacing/>
    </w:pPr>
  </w:style>
  <w:style w:type="paragraph" w:styleId="Header">
    <w:name w:val="header"/>
    <w:basedOn w:val="Normal"/>
    <w:link w:val="HeaderChar"/>
    <w:uiPriority w:val="99"/>
    <w:unhideWhenUsed/>
    <w:rsid w:val="0064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EBD"/>
  </w:style>
  <w:style w:type="paragraph" w:styleId="Footer">
    <w:name w:val="footer"/>
    <w:basedOn w:val="Normal"/>
    <w:link w:val="FooterChar"/>
    <w:uiPriority w:val="99"/>
    <w:unhideWhenUsed/>
    <w:rsid w:val="0064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EBD"/>
  </w:style>
  <w:style w:type="paragraph" w:styleId="PlainText">
    <w:name w:val="Plain Text"/>
    <w:basedOn w:val="Normal"/>
    <w:link w:val="PlainTextChar"/>
    <w:uiPriority w:val="99"/>
    <w:semiHidden/>
    <w:unhideWhenUsed/>
    <w:rsid w:val="00141EE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41EEC"/>
    <w:rPr>
      <w:rFonts w:ascii="Calibri" w:hAnsi="Calibri"/>
      <w:szCs w:val="21"/>
    </w:rPr>
  </w:style>
  <w:style w:type="character" w:styleId="Hyperlink">
    <w:name w:val="Hyperlink"/>
    <w:basedOn w:val="DefaultParagraphFont"/>
    <w:uiPriority w:val="99"/>
    <w:unhideWhenUsed/>
    <w:rsid w:val="00C70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5352">
      <w:bodyDiv w:val="1"/>
      <w:marLeft w:val="0"/>
      <w:marRight w:val="0"/>
      <w:marTop w:val="0"/>
      <w:marBottom w:val="0"/>
      <w:divBdr>
        <w:top w:val="none" w:sz="0" w:space="0" w:color="auto"/>
        <w:left w:val="none" w:sz="0" w:space="0" w:color="auto"/>
        <w:bottom w:val="none" w:sz="0" w:space="0" w:color="auto"/>
        <w:right w:val="none" w:sz="0" w:space="0" w:color="auto"/>
      </w:divBdr>
    </w:div>
    <w:div w:id="728041705">
      <w:bodyDiv w:val="1"/>
      <w:marLeft w:val="0"/>
      <w:marRight w:val="0"/>
      <w:marTop w:val="0"/>
      <w:marBottom w:val="0"/>
      <w:divBdr>
        <w:top w:val="none" w:sz="0" w:space="0" w:color="auto"/>
        <w:left w:val="none" w:sz="0" w:space="0" w:color="auto"/>
        <w:bottom w:val="none" w:sz="0" w:space="0" w:color="auto"/>
        <w:right w:val="none" w:sz="0" w:space="0" w:color="auto"/>
      </w:divBdr>
    </w:div>
    <w:div w:id="815030270">
      <w:bodyDiv w:val="1"/>
      <w:marLeft w:val="0"/>
      <w:marRight w:val="0"/>
      <w:marTop w:val="0"/>
      <w:marBottom w:val="0"/>
      <w:divBdr>
        <w:top w:val="none" w:sz="0" w:space="0" w:color="auto"/>
        <w:left w:val="none" w:sz="0" w:space="0" w:color="auto"/>
        <w:bottom w:val="none" w:sz="0" w:space="0" w:color="auto"/>
        <w:right w:val="none" w:sz="0" w:space="0" w:color="auto"/>
      </w:divBdr>
    </w:div>
    <w:div w:id="862288368">
      <w:bodyDiv w:val="1"/>
      <w:marLeft w:val="0"/>
      <w:marRight w:val="0"/>
      <w:marTop w:val="0"/>
      <w:marBottom w:val="0"/>
      <w:divBdr>
        <w:top w:val="none" w:sz="0" w:space="0" w:color="auto"/>
        <w:left w:val="none" w:sz="0" w:space="0" w:color="auto"/>
        <w:bottom w:val="none" w:sz="0" w:space="0" w:color="auto"/>
        <w:right w:val="none" w:sz="0" w:space="0" w:color="auto"/>
      </w:divBdr>
    </w:div>
    <w:div w:id="1230844590">
      <w:bodyDiv w:val="1"/>
      <w:marLeft w:val="0"/>
      <w:marRight w:val="0"/>
      <w:marTop w:val="0"/>
      <w:marBottom w:val="0"/>
      <w:divBdr>
        <w:top w:val="none" w:sz="0" w:space="0" w:color="auto"/>
        <w:left w:val="none" w:sz="0" w:space="0" w:color="auto"/>
        <w:bottom w:val="none" w:sz="0" w:space="0" w:color="auto"/>
        <w:right w:val="none" w:sz="0" w:space="0" w:color="auto"/>
      </w:divBdr>
    </w:div>
    <w:div w:id="14328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ttonvillag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81ECB-F86D-4F03-BE76-1051DE65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Elaine</dc:creator>
  <cp:keywords/>
  <dc:description/>
  <cp:lastModifiedBy>Hatton Clerk</cp:lastModifiedBy>
  <cp:revision>2</cp:revision>
  <dcterms:created xsi:type="dcterms:W3CDTF">2018-11-01T08:07:00Z</dcterms:created>
  <dcterms:modified xsi:type="dcterms:W3CDTF">2018-11-01T08:07:00Z</dcterms:modified>
</cp:coreProperties>
</file>