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13E7" w14:textId="4309C6F8" w:rsidR="000F11DD" w:rsidRDefault="00764921" w:rsidP="00514DA7">
      <w:pPr>
        <w:jc w:val="center"/>
        <w:rPr>
          <w:b/>
          <w:u w:val="single"/>
        </w:rPr>
      </w:pPr>
      <w:r>
        <w:rPr>
          <w:b/>
          <w:u w:val="single"/>
        </w:rPr>
        <w:t>Final</w:t>
      </w:r>
      <w:r w:rsidR="00225633">
        <w:rPr>
          <w:b/>
          <w:u w:val="single"/>
        </w:rPr>
        <w:t xml:space="preserve"> </w:t>
      </w:r>
      <w:r w:rsidR="00647EBD" w:rsidRPr="00C655D1">
        <w:rPr>
          <w:b/>
          <w:u w:val="single"/>
        </w:rPr>
        <w:t>minutes of Hatton Parish Council</w:t>
      </w:r>
      <w:r w:rsidR="00EA6BC8">
        <w:rPr>
          <w:b/>
          <w:u w:val="single"/>
        </w:rPr>
        <w:t xml:space="preserve"> meeting</w:t>
      </w:r>
      <w:r w:rsidR="00647EBD" w:rsidRPr="00C655D1">
        <w:rPr>
          <w:b/>
          <w:u w:val="single"/>
        </w:rPr>
        <w:t xml:space="preserve"> held at The Lewis Carroll Centre, Daresbury Lane, Daresbury on Monday </w:t>
      </w:r>
      <w:r w:rsidR="00225633">
        <w:rPr>
          <w:b/>
          <w:u w:val="single"/>
        </w:rPr>
        <w:t>14</w:t>
      </w:r>
      <w:r w:rsidR="00225633" w:rsidRPr="00225633">
        <w:rPr>
          <w:b/>
          <w:u w:val="single"/>
          <w:vertAlign w:val="superscript"/>
        </w:rPr>
        <w:t>th</w:t>
      </w:r>
      <w:r w:rsidR="00225633">
        <w:rPr>
          <w:b/>
          <w:u w:val="single"/>
        </w:rPr>
        <w:t xml:space="preserve"> October</w:t>
      </w:r>
      <w:r w:rsidR="00FC171C">
        <w:rPr>
          <w:b/>
          <w:u w:val="single"/>
        </w:rPr>
        <w:t xml:space="preserve"> 2019</w:t>
      </w:r>
    </w:p>
    <w:p w14:paraId="5DD7516B" w14:textId="02EAA8A3" w:rsidR="00647EBD" w:rsidRDefault="00647EBD" w:rsidP="00647EBD">
      <w:pPr>
        <w:spacing w:after="0" w:line="240" w:lineRule="auto"/>
      </w:pPr>
      <w:r>
        <w:rPr>
          <w:b/>
          <w:u w:val="single"/>
        </w:rPr>
        <w:t>Present</w:t>
      </w:r>
      <w:r>
        <w:rPr>
          <w:b/>
          <w:u w:val="single"/>
        </w:rPr>
        <w:tab/>
      </w:r>
      <w:r>
        <w:tab/>
      </w:r>
      <w:r>
        <w:tab/>
      </w:r>
      <w:r>
        <w:tab/>
      </w:r>
      <w:r>
        <w:tab/>
      </w:r>
      <w:r>
        <w:tab/>
      </w:r>
      <w:r>
        <w:tab/>
      </w:r>
      <w:r>
        <w:tab/>
      </w:r>
    </w:p>
    <w:p w14:paraId="285B612C" w14:textId="0900E8AB" w:rsidR="005F2A2D" w:rsidRDefault="001D58B3" w:rsidP="005F2A2D">
      <w:pPr>
        <w:spacing w:after="0"/>
      </w:pPr>
      <w:r>
        <w:t>Roger Dickin</w:t>
      </w:r>
      <w:r>
        <w:tab/>
      </w:r>
      <w:r w:rsidR="00647EBD">
        <w:tab/>
      </w:r>
      <w:r w:rsidR="00F35B75">
        <w:tab/>
      </w:r>
      <w:r w:rsidR="00F35B75">
        <w:tab/>
      </w:r>
      <w:r w:rsidR="00514DA7">
        <w:tab/>
      </w:r>
      <w:r w:rsidR="00514DA7">
        <w:tab/>
      </w:r>
      <w:r w:rsidR="00514DA7">
        <w:tab/>
      </w:r>
      <w:r w:rsidR="005F2A2D">
        <w:tab/>
      </w:r>
    </w:p>
    <w:p w14:paraId="54AB8CA8" w14:textId="2112434E" w:rsidR="00FC171C" w:rsidRDefault="00F35B75" w:rsidP="00FC171C">
      <w:pPr>
        <w:spacing w:after="0"/>
      </w:pPr>
      <w:r>
        <w:t>Paul Molphy</w:t>
      </w:r>
      <w:r w:rsidR="00A10E46">
        <w:tab/>
      </w:r>
      <w:r w:rsidR="00E9044C">
        <w:tab/>
      </w:r>
      <w:r w:rsidR="00E9044C">
        <w:tab/>
      </w:r>
      <w:r w:rsidR="00E9044C">
        <w:tab/>
      </w:r>
      <w:r w:rsidR="00FC171C">
        <w:tab/>
      </w:r>
      <w:r w:rsidR="00FC171C">
        <w:tab/>
      </w:r>
      <w:r w:rsidR="005F2A2D">
        <w:tab/>
      </w:r>
    </w:p>
    <w:p w14:paraId="543FE14C" w14:textId="015B9F3C" w:rsidR="00E9044C" w:rsidRDefault="001D58B3" w:rsidP="00FC171C">
      <w:pPr>
        <w:spacing w:after="0"/>
      </w:pPr>
      <w:r>
        <w:t>Margaret Winstanley</w:t>
      </w:r>
      <w:r w:rsidR="00FC171C">
        <w:tab/>
      </w:r>
      <w:r w:rsidR="00B63476">
        <w:tab/>
      </w:r>
      <w:r w:rsidR="00B63476">
        <w:tab/>
      </w:r>
      <w:r w:rsidR="00B63476">
        <w:tab/>
      </w:r>
      <w:r w:rsidR="00B63476">
        <w:tab/>
      </w:r>
      <w:r w:rsidR="00B63476">
        <w:tab/>
      </w:r>
      <w:r w:rsidR="00F35B75">
        <w:tab/>
      </w:r>
      <w:r w:rsidR="00F35B75">
        <w:tab/>
      </w:r>
      <w:r w:rsidR="00F35B75">
        <w:tab/>
      </w:r>
    </w:p>
    <w:p w14:paraId="31B2F967" w14:textId="77777777" w:rsidR="00514DA7" w:rsidRDefault="00514DA7" w:rsidP="009431CB">
      <w:pPr>
        <w:spacing w:after="0"/>
      </w:pPr>
      <w:r>
        <w:t xml:space="preserve">Judith Godley </w:t>
      </w:r>
    </w:p>
    <w:p w14:paraId="3A16A143" w14:textId="77777777" w:rsidR="00B63476" w:rsidRDefault="00B63476" w:rsidP="009431CB">
      <w:pPr>
        <w:spacing w:after="0"/>
      </w:pPr>
      <w:r>
        <w:t>Stuart Tranter</w:t>
      </w:r>
    </w:p>
    <w:p w14:paraId="32F87596" w14:textId="77777777" w:rsidR="00225633" w:rsidRDefault="00225633" w:rsidP="009431CB">
      <w:pPr>
        <w:spacing w:after="0"/>
      </w:pPr>
      <w:r>
        <w:t>Julian Wrigley</w:t>
      </w:r>
    </w:p>
    <w:p w14:paraId="44F29502" w14:textId="40711C97" w:rsidR="009B1724" w:rsidRDefault="00225633" w:rsidP="009431CB">
      <w:pPr>
        <w:spacing w:after="0"/>
      </w:pPr>
      <w:r>
        <w:t>Brian Axcell</w:t>
      </w:r>
      <w:r w:rsidR="009B1724">
        <w:tab/>
      </w:r>
    </w:p>
    <w:tbl>
      <w:tblPr>
        <w:tblStyle w:val="TableGrid"/>
        <w:tblW w:w="5000" w:type="pct"/>
        <w:tblLook w:val="04A0" w:firstRow="1" w:lastRow="0" w:firstColumn="1" w:lastColumn="0" w:noHBand="0" w:noVBand="1"/>
      </w:tblPr>
      <w:tblGrid>
        <w:gridCol w:w="727"/>
        <w:gridCol w:w="8736"/>
        <w:gridCol w:w="993"/>
      </w:tblGrid>
      <w:tr w:rsidR="00647EBD" w:rsidRPr="00573241" w14:paraId="328CC0EB" w14:textId="77777777" w:rsidTr="001B57B8">
        <w:tc>
          <w:tcPr>
            <w:tcW w:w="330" w:type="pct"/>
            <w:shd w:val="clear" w:color="auto" w:fill="BFBFBF" w:themeFill="background1" w:themeFillShade="BF"/>
          </w:tcPr>
          <w:p w14:paraId="294B446C" w14:textId="77777777" w:rsidR="00647EBD" w:rsidRPr="00573241" w:rsidRDefault="00647EBD">
            <w:pPr>
              <w:rPr>
                <w:rFonts w:cstheme="minorHAnsi"/>
                <w:b/>
              </w:rPr>
            </w:pPr>
          </w:p>
        </w:tc>
        <w:tc>
          <w:tcPr>
            <w:tcW w:w="4185" w:type="pct"/>
            <w:shd w:val="clear" w:color="auto" w:fill="BFBFBF" w:themeFill="background1" w:themeFillShade="BF"/>
          </w:tcPr>
          <w:p w14:paraId="478C9CC7" w14:textId="77777777" w:rsidR="00647EBD" w:rsidRPr="00573241" w:rsidRDefault="00647EBD">
            <w:pPr>
              <w:rPr>
                <w:rFonts w:cstheme="minorHAnsi"/>
              </w:rPr>
            </w:pPr>
          </w:p>
        </w:tc>
        <w:tc>
          <w:tcPr>
            <w:tcW w:w="485" w:type="pct"/>
            <w:shd w:val="clear" w:color="auto" w:fill="BFBFBF" w:themeFill="background1" w:themeFillShade="BF"/>
          </w:tcPr>
          <w:p w14:paraId="78676B4F" w14:textId="77777777" w:rsidR="00647EBD" w:rsidRPr="00573241" w:rsidRDefault="004B2141" w:rsidP="00647EBD">
            <w:pPr>
              <w:jc w:val="center"/>
              <w:rPr>
                <w:rFonts w:cstheme="minorHAnsi"/>
                <w:b/>
              </w:rPr>
            </w:pPr>
            <w:r>
              <w:rPr>
                <w:rFonts w:cstheme="minorHAnsi"/>
                <w:b/>
              </w:rPr>
              <w:t>Action</w:t>
            </w:r>
          </w:p>
        </w:tc>
      </w:tr>
      <w:tr w:rsidR="00831E30" w:rsidRPr="00573241" w14:paraId="305CC237" w14:textId="77777777" w:rsidTr="001B57B8">
        <w:tc>
          <w:tcPr>
            <w:tcW w:w="330" w:type="pct"/>
          </w:tcPr>
          <w:p w14:paraId="5CD1BDBA" w14:textId="26ACE649" w:rsidR="00831E30" w:rsidRPr="00573241" w:rsidRDefault="00225633" w:rsidP="00225633">
            <w:pPr>
              <w:rPr>
                <w:rFonts w:cstheme="minorHAnsi"/>
                <w:b/>
              </w:rPr>
            </w:pPr>
            <w:r>
              <w:rPr>
                <w:rFonts w:cstheme="minorHAnsi"/>
                <w:b/>
              </w:rPr>
              <w:t>D063</w:t>
            </w:r>
          </w:p>
        </w:tc>
        <w:tc>
          <w:tcPr>
            <w:tcW w:w="4185" w:type="pct"/>
          </w:tcPr>
          <w:p w14:paraId="756877E9" w14:textId="77777777" w:rsidR="00831E30" w:rsidRPr="00573241" w:rsidRDefault="00831E30">
            <w:pPr>
              <w:rPr>
                <w:rFonts w:cstheme="minorHAnsi"/>
                <w:b/>
              </w:rPr>
            </w:pPr>
            <w:r w:rsidRPr="00573241">
              <w:rPr>
                <w:rFonts w:cstheme="minorHAnsi"/>
                <w:b/>
              </w:rPr>
              <w:t>Welcome/Apologies</w:t>
            </w:r>
          </w:p>
          <w:p w14:paraId="43CD22B3" w14:textId="77777777" w:rsidR="00831E30" w:rsidRPr="00573241" w:rsidRDefault="008B7C4F" w:rsidP="008B7C4F">
            <w:pPr>
              <w:tabs>
                <w:tab w:val="left" w:pos="5520"/>
              </w:tabs>
              <w:rPr>
                <w:rFonts w:cstheme="minorHAnsi"/>
              </w:rPr>
            </w:pPr>
            <w:r w:rsidRPr="00573241">
              <w:rPr>
                <w:rFonts w:cstheme="minorHAnsi"/>
              </w:rPr>
              <w:tab/>
            </w:r>
          </w:p>
          <w:p w14:paraId="2FB90D03" w14:textId="23478881" w:rsidR="007D10A5" w:rsidRPr="00573241" w:rsidRDefault="00225633">
            <w:pPr>
              <w:rPr>
                <w:rFonts w:cstheme="minorHAnsi"/>
              </w:rPr>
            </w:pPr>
            <w:r>
              <w:rPr>
                <w:rFonts w:cstheme="minorHAnsi"/>
              </w:rPr>
              <w:t>There were no apologies</w:t>
            </w:r>
          </w:p>
        </w:tc>
        <w:tc>
          <w:tcPr>
            <w:tcW w:w="485" w:type="pct"/>
          </w:tcPr>
          <w:p w14:paraId="6934F9B7" w14:textId="77777777" w:rsidR="00831E30" w:rsidRPr="00573241" w:rsidRDefault="00831E30">
            <w:pPr>
              <w:rPr>
                <w:rFonts w:cstheme="minorHAnsi"/>
                <w:b/>
              </w:rPr>
            </w:pPr>
          </w:p>
        </w:tc>
      </w:tr>
      <w:tr w:rsidR="00831E30" w:rsidRPr="00573241" w14:paraId="256F51AB" w14:textId="77777777" w:rsidTr="001B57B8">
        <w:tc>
          <w:tcPr>
            <w:tcW w:w="330" w:type="pct"/>
          </w:tcPr>
          <w:p w14:paraId="71937E8F" w14:textId="520B58F5" w:rsidR="00831E30" w:rsidRPr="00573241" w:rsidRDefault="00225633" w:rsidP="002242E4">
            <w:pPr>
              <w:rPr>
                <w:rFonts w:cstheme="minorHAnsi"/>
                <w:b/>
              </w:rPr>
            </w:pPr>
            <w:r>
              <w:rPr>
                <w:rFonts w:cstheme="minorHAnsi"/>
                <w:b/>
              </w:rPr>
              <w:t>D064</w:t>
            </w:r>
          </w:p>
        </w:tc>
        <w:tc>
          <w:tcPr>
            <w:tcW w:w="4185" w:type="pct"/>
          </w:tcPr>
          <w:p w14:paraId="426B3833"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2657C6EF" w14:textId="77777777" w:rsidR="00831E30" w:rsidRPr="00573241" w:rsidRDefault="00831E30">
            <w:pPr>
              <w:rPr>
                <w:rFonts w:cstheme="minorHAnsi"/>
              </w:rPr>
            </w:pPr>
          </w:p>
          <w:p w14:paraId="10778077"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85" w:type="pct"/>
          </w:tcPr>
          <w:p w14:paraId="53880D33" w14:textId="77777777" w:rsidR="00831E30" w:rsidRPr="00573241" w:rsidRDefault="00831E30">
            <w:pPr>
              <w:rPr>
                <w:rFonts w:cstheme="minorHAnsi"/>
                <w:b/>
              </w:rPr>
            </w:pPr>
          </w:p>
        </w:tc>
      </w:tr>
      <w:tr w:rsidR="001273A9" w:rsidRPr="00573241" w14:paraId="1DF546B8" w14:textId="77777777" w:rsidTr="001B57B8">
        <w:tc>
          <w:tcPr>
            <w:tcW w:w="330" w:type="pct"/>
          </w:tcPr>
          <w:p w14:paraId="3A9CD56D" w14:textId="772B6A76" w:rsidR="001273A9" w:rsidRPr="00573241" w:rsidRDefault="00225633" w:rsidP="002242E4">
            <w:pPr>
              <w:rPr>
                <w:rFonts w:cstheme="minorHAnsi"/>
                <w:b/>
              </w:rPr>
            </w:pPr>
            <w:r>
              <w:rPr>
                <w:rFonts w:cstheme="minorHAnsi"/>
                <w:b/>
              </w:rPr>
              <w:t>D065</w:t>
            </w:r>
          </w:p>
        </w:tc>
        <w:tc>
          <w:tcPr>
            <w:tcW w:w="4185" w:type="pct"/>
          </w:tcPr>
          <w:p w14:paraId="2DB49B4D" w14:textId="77777777" w:rsidR="001273A9" w:rsidRDefault="001273A9" w:rsidP="001273A9">
            <w:pPr>
              <w:rPr>
                <w:rFonts w:cstheme="minorHAnsi"/>
                <w:b/>
              </w:rPr>
            </w:pPr>
            <w:r w:rsidRPr="00573241">
              <w:rPr>
                <w:rFonts w:cstheme="minorHAnsi"/>
                <w:b/>
              </w:rPr>
              <w:t>PCSO Matters</w:t>
            </w:r>
          </w:p>
          <w:p w14:paraId="04B6B79C" w14:textId="77777777" w:rsidR="00DE3FC6" w:rsidRPr="00573241" w:rsidRDefault="00DE3FC6" w:rsidP="001273A9">
            <w:pPr>
              <w:rPr>
                <w:rFonts w:cstheme="minorHAnsi"/>
                <w:b/>
              </w:rPr>
            </w:pPr>
          </w:p>
          <w:p w14:paraId="70AE9EF4" w14:textId="4BD0283C" w:rsidR="001273A9" w:rsidRPr="00514DA7" w:rsidRDefault="00225633" w:rsidP="00B63476">
            <w:pPr>
              <w:rPr>
                <w:rFonts w:cstheme="minorHAnsi"/>
              </w:rPr>
            </w:pPr>
            <w:r>
              <w:rPr>
                <w:rFonts w:cstheme="minorHAnsi"/>
              </w:rPr>
              <w:t>PCSO Wilkinson was unable to attend the meeting but forwarded his report which was circulated prior to the meeting</w:t>
            </w:r>
          </w:p>
        </w:tc>
        <w:tc>
          <w:tcPr>
            <w:tcW w:w="485" w:type="pct"/>
          </w:tcPr>
          <w:p w14:paraId="7614FB30" w14:textId="77777777" w:rsidR="001273A9" w:rsidRPr="00573241" w:rsidRDefault="001273A9">
            <w:pPr>
              <w:rPr>
                <w:rFonts w:cstheme="minorHAnsi"/>
                <w:b/>
              </w:rPr>
            </w:pPr>
          </w:p>
        </w:tc>
      </w:tr>
      <w:tr w:rsidR="00831E30" w:rsidRPr="00573241" w14:paraId="2804A2D9" w14:textId="77777777" w:rsidTr="001B57B8">
        <w:tc>
          <w:tcPr>
            <w:tcW w:w="330" w:type="pct"/>
          </w:tcPr>
          <w:p w14:paraId="65A6B212" w14:textId="3C64A49F" w:rsidR="00831E30" w:rsidRPr="00573241" w:rsidRDefault="00225633" w:rsidP="002242E4">
            <w:pPr>
              <w:rPr>
                <w:rFonts w:cstheme="minorHAnsi"/>
                <w:b/>
              </w:rPr>
            </w:pPr>
            <w:r>
              <w:rPr>
                <w:rFonts w:cstheme="minorHAnsi"/>
                <w:b/>
              </w:rPr>
              <w:t>D066</w:t>
            </w:r>
          </w:p>
        </w:tc>
        <w:tc>
          <w:tcPr>
            <w:tcW w:w="4185" w:type="pct"/>
          </w:tcPr>
          <w:p w14:paraId="470A4357" w14:textId="77777777" w:rsidR="00831E30" w:rsidRDefault="00831E30">
            <w:pPr>
              <w:rPr>
                <w:rFonts w:cstheme="minorHAnsi"/>
                <w:b/>
              </w:rPr>
            </w:pPr>
            <w:r w:rsidRPr="00573241">
              <w:rPr>
                <w:rFonts w:cstheme="minorHAnsi"/>
                <w:b/>
              </w:rPr>
              <w:t>Declarations of interest</w:t>
            </w:r>
          </w:p>
          <w:p w14:paraId="6FC64289" w14:textId="77777777" w:rsidR="00DE3FC6" w:rsidRPr="00573241" w:rsidRDefault="00DE3FC6">
            <w:pPr>
              <w:rPr>
                <w:rFonts w:cstheme="minorHAnsi"/>
                <w:b/>
              </w:rPr>
            </w:pPr>
          </w:p>
          <w:p w14:paraId="23F36B1F" w14:textId="77777777" w:rsidR="00831E30" w:rsidRDefault="00831E30">
            <w:pPr>
              <w:rPr>
                <w:rFonts w:cstheme="minorHAnsi"/>
              </w:rPr>
            </w:pPr>
            <w:r w:rsidRPr="00573241">
              <w:rPr>
                <w:rFonts w:cstheme="minorHAnsi"/>
              </w:rPr>
              <w:t>There were no declarations of interest.</w:t>
            </w:r>
          </w:p>
          <w:p w14:paraId="4C6146B9" w14:textId="77777777" w:rsidR="00B712C2" w:rsidRDefault="00B712C2">
            <w:pPr>
              <w:rPr>
                <w:rFonts w:cstheme="minorHAnsi"/>
              </w:rPr>
            </w:pPr>
          </w:p>
          <w:p w14:paraId="4AE30577" w14:textId="77777777" w:rsidR="00B712C2" w:rsidRPr="00514DA7" w:rsidRDefault="00B712C2">
            <w:pPr>
              <w:rPr>
                <w:rFonts w:cstheme="minorHAnsi"/>
                <w:i/>
              </w:rPr>
            </w:pPr>
            <w:r w:rsidRPr="00514DA7">
              <w:rPr>
                <w:rFonts w:cstheme="minorHAnsi"/>
                <w:i/>
              </w:rPr>
              <w:t>As residents of Hatton, we all have an interest at different levels for Creamfield</w:t>
            </w:r>
            <w:r w:rsidR="005F2A2D">
              <w:rPr>
                <w:rFonts w:cstheme="minorHAnsi"/>
                <w:i/>
              </w:rPr>
              <w:t>s</w:t>
            </w:r>
            <w:r w:rsidRPr="00514DA7">
              <w:rPr>
                <w:rFonts w:cstheme="minorHAnsi"/>
                <w:i/>
              </w:rPr>
              <w:t>.  We are all able to take advantage of their offers and this is covered by a blanket declaration as confirmed by WBC Democratic Services.</w:t>
            </w:r>
          </w:p>
        </w:tc>
        <w:tc>
          <w:tcPr>
            <w:tcW w:w="485" w:type="pct"/>
          </w:tcPr>
          <w:p w14:paraId="02559368" w14:textId="77777777" w:rsidR="00831E30" w:rsidRPr="00573241" w:rsidRDefault="00831E30">
            <w:pPr>
              <w:rPr>
                <w:rFonts w:cstheme="minorHAnsi"/>
                <w:b/>
              </w:rPr>
            </w:pPr>
          </w:p>
        </w:tc>
      </w:tr>
      <w:tr w:rsidR="001273A9" w:rsidRPr="00573241" w14:paraId="7127C952" w14:textId="77777777" w:rsidTr="001B57B8">
        <w:tc>
          <w:tcPr>
            <w:tcW w:w="330" w:type="pct"/>
          </w:tcPr>
          <w:p w14:paraId="54E81CCD" w14:textId="552C275E" w:rsidR="001273A9" w:rsidRPr="00573241" w:rsidRDefault="00225633" w:rsidP="001273A9">
            <w:pPr>
              <w:rPr>
                <w:rFonts w:cstheme="minorHAnsi"/>
                <w:b/>
              </w:rPr>
            </w:pPr>
            <w:r>
              <w:rPr>
                <w:rFonts w:cstheme="minorHAnsi"/>
                <w:b/>
              </w:rPr>
              <w:t>D067</w:t>
            </w:r>
          </w:p>
        </w:tc>
        <w:tc>
          <w:tcPr>
            <w:tcW w:w="4185" w:type="pct"/>
          </w:tcPr>
          <w:p w14:paraId="67A5B744" w14:textId="77777777" w:rsidR="001273A9" w:rsidRDefault="001273A9" w:rsidP="001273A9">
            <w:pPr>
              <w:rPr>
                <w:rFonts w:cstheme="minorHAnsi"/>
                <w:b/>
              </w:rPr>
            </w:pPr>
            <w:r w:rsidRPr="00573241">
              <w:rPr>
                <w:rFonts w:cstheme="minorHAnsi"/>
                <w:b/>
              </w:rPr>
              <w:t>Acceptance of minutes</w:t>
            </w:r>
          </w:p>
          <w:p w14:paraId="5B74A0E4" w14:textId="77777777" w:rsidR="00DE3FC6" w:rsidRPr="00573241" w:rsidRDefault="00DE3FC6" w:rsidP="001273A9">
            <w:pPr>
              <w:rPr>
                <w:rFonts w:cstheme="minorHAnsi"/>
                <w:b/>
              </w:rPr>
            </w:pPr>
          </w:p>
          <w:p w14:paraId="244D27F7" w14:textId="77777777" w:rsidR="008D71DD" w:rsidRPr="00573241" w:rsidRDefault="001273A9" w:rsidP="00B63476">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407B08">
              <w:rPr>
                <w:rFonts w:cstheme="minorHAnsi"/>
              </w:rPr>
              <w:t>PM</w:t>
            </w:r>
            <w:r w:rsidR="00B712C2">
              <w:rPr>
                <w:rFonts w:cstheme="minorHAnsi"/>
              </w:rPr>
              <w:t xml:space="preserve"> </w:t>
            </w:r>
            <w:r w:rsidRPr="00573241">
              <w:rPr>
                <w:rFonts w:cstheme="minorHAnsi"/>
              </w:rPr>
              <w:t>proposed</w:t>
            </w:r>
            <w:r w:rsidR="00FC171C">
              <w:rPr>
                <w:rFonts w:cstheme="minorHAnsi"/>
              </w:rPr>
              <w:t xml:space="preserve"> </w:t>
            </w:r>
            <w:r w:rsidR="00B63476">
              <w:rPr>
                <w:rFonts w:cstheme="minorHAnsi"/>
              </w:rPr>
              <w:t>ST</w:t>
            </w:r>
            <w:r w:rsidR="00B712C2">
              <w:rPr>
                <w:rFonts w:cstheme="minorHAnsi"/>
              </w:rPr>
              <w:t xml:space="preserve"> </w:t>
            </w:r>
            <w:r w:rsidRPr="00573241">
              <w:rPr>
                <w:rFonts w:cstheme="minorHAnsi"/>
              </w:rPr>
              <w:t>seconded.  Chair</w:t>
            </w:r>
            <w:r w:rsidR="005F2A2D">
              <w:rPr>
                <w:rFonts w:cstheme="minorHAnsi"/>
              </w:rPr>
              <w:t xml:space="preserve"> to</w:t>
            </w:r>
            <w:r w:rsidRPr="00573241">
              <w:rPr>
                <w:rFonts w:cstheme="minorHAnsi"/>
              </w:rPr>
              <w:t xml:space="preserve"> sign as a true record</w:t>
            </w:r>
            <w:r w:rsidR="005F2A2D">
              <w:rPr>
                <w:rFonts w:cstheme="minorHAnsi"/>
              </w:rPr>
              <w:t xml:space="preserve"> at our next meeting</w:t>
            </w:r>
            <w:r w:rsidR="004B2141">
              <w:rPr>
                <w:rFonts w:cstheme="minorHAnsi"/>
              </w:rPr>
              <w:t xml:space="preserve">.  </w:t>
            </w:r>
          </w:p>
        </w:tc>
        <w:tc>
          <w:tcPr>
            <w:tcW w:w="485" w:type="pct"/>
          </w:tcPr>
          <w:p w14:paraId="3F03001A" w14:textId="77777777" w:rsidR="001273A9" w:rsidRPr="00573241" w:rsidRDefault="001273A9" w:rsidP="001273A9">
            <w:pPr>
              <w:rPr>
                <w:rFonts w:cstheme="minorHAnsi"/>
                <w:b/>
              </w:rPr>
            </w:pPr>
          </w:p>
        </w:tc>
      </w:tr>
      <w:tr w:rsidR="00480C80" w:rsidRPr="00573241" w14:paraId="4FE1CC6C" w14:textId="77777777" w:rsidTr="001B57B8">
        <w:tc>
          <w:tcPr>
            <w:tcW w:w="330" w:type="pct"/>
          </w:tcPr>
          <w:p w14:paraId="1E6353DD" w14:textId="53B44B00" w:rsidR="00480C80" w:rsidRDefault="00225633" w:rsidP="001273A9">
            <w:pPr>
              <w:rPr>
                <w:rFonts w:cstheme="minorHAnsi"/>
                <w:b/>
              </w:rPr>
            </w:pPr>
            <w:r>
              <w:rPr>
                <w:rFonts w:cstheme="minorHAnsi"/>
                <w:b/>
              </w:rPr>
              <w:t>D068</w:t>
            </w:r>
          </w:p>
        </w:tc>
        <w:tc>
          <w:tcPr>
            <w:tcW w:w="4185" w:type="pct"/>
          </w:tcPr>
          <w:p w14:paraId="63950F8A" w14:textId="77777777" w:rsidR="00480C80" w:rsidRDefault="00FA535D" w:rsidP="001273A9">
            <w:pPr>
              <w:rPr>
                <w:rFonts w:cstheme="minorHAnsi"/>
              </w:rPr>
            </w:pPr>
            <w:r>
              <w:rPr>
                <w:rFonts w:cstheme="minorHAnsi"/>
                <w:b/>
              </w:rPr>
              <w:t>Matters Arising from the Previous Minutes</w:t>
            </w:r>
          </w:p>
          <w:p w14:paraId="6881FB32" w14:textId="77777777" w:rsidR="00480C80" w:rsidRDefault="00480C80" w:rsidP="001273A9">
            <w:pPr>
              <w:rPr>
                <w:rFonts w:cstheme="minorHAnsi"/>
              </w:rPr>
            </w:pPr>
          </w:p>
          <w:p w14:paraId="3B0F75F2" w14:textId="77777777" w:rsidR="009E4214" w:rsidRDefault="00225633" w:rsidP="00B63476">
            <w:pPr>
              <w:pStyle w:val="ListParagraph"/>
              <w:numPr>
                <w:ilvl w:val="0"/>
                <w:numId w:val="16"/>
              </w:numPr>
              <w:rPr>
                <w:rFonts w:cstheme="minorHAnsi"/>
              </w:rPr>
            </w:pPr>
            <w:r>
              <w:rPr>
                <w:rFonts w:cstheme="minorHAnsi"/>
              </w:rPr>
              <w:t>Re-varnish of noticeboard – ST felt it may need a repaint rather than just re-varnish and suggested he contacted Richard Roseby for advice.</w:t>
            </w:r>
          </w:p>
          <w:p w14:paraId="7BE735DA" w14:textId="77777777" w:rsidR="00225633" w:rsidRDefault="00225633" w:rsidP="00B63476">
            <w:pPr>
              <w:pStyle w:val="ListParagraph"/>
              <w:numPr>
                <w:ilvl w:val="0"/>
                <w:numId w:val="16"/>
              </w:numPr>
              <w:rPr>
                <w:rFonts w:cstheme="minorHAnsi"/>
              </w:rPr>
            </w:pPr>
            <w:r>
              <w:rPr>
                <w:rFonts w:cstheme="minorHAnsi"/>
              </w:rPr>
              <w:t xml:space="preserve">Planning consents for improvement at Factory Cottages – JW </w:t>
            </w:r>
            <w:r w:rsidR="00F95DEC">
              <w:rPr>
                <w:rFonts w:cstheme="minorHAnsi"/>
              </w:rPr>
              <w:t>reported they had planning consent for the work undertaken.  JW proposed no further action.</w:t>
            </w:r>
          </w:p>
          <w:p w14:paraId="7EDAC2C2" w14:textId="77777777" w:rsidR="00F95DEC" w:rsidRDefault="00F95DEC" w:rsidP="00B63476">
            <w:pPr>
              <w:pStyle w:val="ListParagraph"/>
              <w:numPr>
                <w:ilvl w:val="0"/>
                <w:numId w:val="16"/>
              </w:numPr>
              <w:rPr>
                <w:rFonts w:cstheme="minorHAnsi"/>
              </w:rPr>
            </w:pPr>
            <w:r>
              <w:rPr>
                <w:rFonts w:cstheme="minorHAnsi"/>
              </w:rPr>
              <w:t>M56/J10 Container Storage – a brief discussion took place – JW suggested that he and PM investigate further and report back at next meeting.</w:t>
            </w:r>
          </w:p>
          <w:p w14:paraId="3D0FDAC4" w14:textId="11F4EFE0" w:rsidR="00F95DEC" w:rsidRPr="00FA535D" w:rsidRDefault="00F95DEC" w:rsidP="00B63476">
            <w:pPr>
              <w:pStyle w:val="ListParagraph"/>
              <w:numPr>
                <w:ilvl w:val="0"/>
                <w:numId w:val="16"/>
              </w:numPr>
              <w:rPr>
                <w:rFonts w:cstheme="minorHAnsi"/>
              </w:rPr>
            </w:pPr>
            <w:r>
              <w:rPr>
                <w:rFonts w:cstheme="minorHAnsi"/>
              </w:rPr>
              <w:t>Details of all 3 Borough Councillors to be uploaded on to website – ST confirmed this had been actioned.</w:t>
            </w:r>
          </w:p>
        </w:tc>
        <w:tc>
          <w:tcPr>
            <w:tcW w:w="485" w:type="pct"/>
          </w:tcPr>
          <w:p w14:paraId="24487562" w14:textId="77777777" w:rsidR="00480C80" w:rsidRDefault="00480C80" w:rsidP="001273A9">
            <w:pPr>
              <w:rPr>
                <w:rFonts w:cstheme="minorHAnsi"/>
                <w:b/>
              </w:rPr>
            </w:pPr>
          </w:p>
          <w:p w14:paraId="617E14B3" w14:textId="77777777" w:rsidR="009E4214" w:rsidRDefault="009E4214" w:rsidP="00B63476">
            <w:pPr>
              <w:rPr>
                <w:rFonts w:cstheme="minorHAnsi"/>
                <w:b/>
              </w:rPr>
            </w:pPr>
          </w:p>
          <w:p w14:paraId="3CECF882" w14:textId="77777777" w:rsidR="00D12D46" w:rsidRDefault="00D12D46" w:rsidP="00B63476">
            <w:pPr>
              <w:rPr>
                <w:rFonts w:cstheme="minorHAnsi"/>
                <w:b/>
              </w:rPr>
            </w:pPr>
            <w:r>
              <w:rPr>
                <w:rFonts w:cstheme="minorHAnsi"/>
                <w:b/>
              </w:rPr>
              <w:t>ST</w:t>
            </w:r>
          </w:p>
          <w:p w14:paraId="1561C207" w14:textId="77777777" w:rsidR="00D12D46" w:rsidRDefault="00D12D46" w:rsidP="00B63476">
            <w:pPr>
              <w:rPr>
                <w:rFonts w:cstheme="minorHAnsi"/>
                <w:b/>
              </w:rPr>
            </w:pPr>
          </w:p>
          <w:p w14:paraId="625D549E" w14:textId="77777777" w:rsidR="00D12D46" w:rsidRDefault="00D12D46" w:rsidP="00B63476">
            <w:pPr>
              <w:rPr>
                <w:rFonts w:cstheme="minorHAnsi"/>
                <w:b/>
              </w:rPr>
            </w:pPr>
          </w:p>
          <w:p w14:paraId="31841594" w14:textId="77777777" w:rsidR="00D12D46" w:rsidRDefault="00D12D46" w:rsidP="00B63476">
            <w:pPr>
              <w:rPr>
                <w:rFonts w:cstheme="minorHAnsi"/>
                <w:b/>
              </w:rPr>
            </w:pPr>
          </w:p>
          <w:p w14:paraId="333CA2FC" w14:textId="77777777" w:rsidR="00D12D46" w:rsidRDefault="00D12D46" w:rsidP="00B63476">
            <w:pPr>
              <w:rPr>
                <w:rFonts w:cstheme="minorHAnsi"/>
                <w:b/>
              </w:rPr>
            </w:pPr>
            <w:r>
              <w:rPr>
                <w:rFonts w:cstheme="minorHAnsi"/>
                <w:b/>
              </w:rPr>
              <w:t>JW/PM</w:t>
            </w:r>
          </w:p>
          <w:p w14:paraId="0ACC04D3" w14:textId="77777777" w:rsidR="00D12D46" w:rsidRPr="00573241" w:rsidRDefault="00D12D46" w:rsidP="00B63476">
            <w:pPr>
              <w:rPr>
                <w:rFonts w:cstheme="minorHAnsi"/>
                <w:b/>
              </w:rPr>
            </w:pPr>
          </w:p>
        </w:tc>
      </w:tr>
      <w:tr w:rsidR="00480C80" w:rsidRPr="00573241" w14:paraId="64902C9D" w14:textId="77777777" w:rsidTr="001B57B8">
        <w:tc>
          <w:tcPr>
            <w:tcW w:w="330" w:type="pct"/>
          </w:tcPr>
          <w:p w14:paraId="246C26CC" w14:textId="38457DAE" w:rsidR="00480C80" w:rsidRDefault="00F95DEC" w:rsidP="001273A9">
            <w:pPr>
              <w:rPr>
                <w:rFonts w:cstheme="minorHAnsi"/>
                <w:b/>
              </w:rPr>
            </w:pPr>
            <w:r>
              <w:rPr>
                <w:rFonts w:cstheme="minorHAnsi"/>
                <w:b/>
              </w:rPr>
              <w:t>D069</w:t>
            </w:r>
          </w:p>
        </w:tc>
        <w:tc>
          <w:tcPr>
            <w:tcW w:w="4185" w:type="pct"/>
          </w:tcPr>
          <w:p w14:paraId="64193899" w14:textId="77777777" w:rsidR="00480C80" w:rsidRDefault="00626628" w:rsidP="001273A9">
            <w:pPr>
              <w:rPr>
                <w:rFonts w:cstheme="minorHAnsi"/>
              </w:rPr>
            </w:pPr>
            <w:r>
              <w:rPr>
                <w:rFonts w:cstheme="minorHAnsi"/>
                <w:b/>
              </w:rPr>
              <w:t xml:space="preserve">Vision Statement </w:t>
            </w:r>
            <w:r w:rsidR="001B57B8">
              <w:rPr>
                <w:rFonts w:cstheme="minorHAnsi"/>
                <w:b/>
              </w:rPr>
              <w:t>and</w:t>
            </w:r>
            <w:r>
              <w:rPr>
                <w:rFonts w:cstheme="minorHAnsi"/>
                <w:b/>
              </w:rPr>
              <w:t xml:space="preserve"> Logo</w:t>
            </w:r>
          </w:p>
          <w:p w14:paraId="369D3347" w14:textId="77777777" w:rsidR="00480C80" w:rsidRDefault="00480C80" w:rsidP="001273A9">
            <w:pPr>
              <w:rPr>
                <w:rFonts w:cstheme="minorHAnsi"/>
              </w:rPr>
            </w:pPr>
          </w:p>
          <w:p w14:paraId="47C501A2" w14:textId="77777777" w:rsidR="00480C80" w:rsidRPr="00480C80" w:rsidRDefault="00626628" w:rsidP="009817F3">
            <w:pPr>
              <w:rPr>
                <w:rFonts w:cstheme="minorHAnsi"/>
              </w:rPr>
            </w:pPr>
            <w:r>
              <w:rPr>
                <w:rFonts w:cstheme="minorHAnsi"/>
              </w:rPr>
              <w:t xml:space="preserve">Item deferred by the Chair until we had a full attendance so all may share their thoughts. </w:t>
            </w:r>
          </w:p>
        </w:tc>
        <w:tc>
          <w:tcPr>
            <w:tcW w:w="485" w:type="pct"/>
          </w:tcPr>
          <w:p w14:paraId="6BDC91B2" w14:textId="77777777" w:rsidR="00626628" w:rsidRDefault="00626628" w:rsidP="001273A9">
            <w:pPr>
              <w:rPr>
                <w:rFonts w:cstheme="minorHAnsi"/>
                <w:b/>
              </w:rPr>
            </w:pPr>
          </w:p>
          <w:p w14:paraId="07CE3E72" w14:textId="77777777" w:rsidR="00626628" w:rsidRDefault="00626628" w:rsidP="001273A9">
            <w:pPr>
              <w:rPr>
                <w:rFonts w:cstheme="minorHAnsi"/>
                <w:b/>
              </w:rPr>
            </w:pPr>
          </w:p>
          <w:p w14:paraId="0E3E5ABB" w14:textId="77777777" w:rsidR="00480C80" w:rsidRDefault="00480C80" w:rsidP="001273A9">
            <w:pPr>
              <w:rPr>
                <w:rFonts w:cstheme="minorHAnsi"/>
                <w:b/>
              </w:rPr>
            </w:pPr>
          </w:p>
          <w:p w14:paraId="092B7E12" w14:textId="77777777" w:rsidR="009817F3" w:rsidRPr="00573241" w:rsidRDefault="009817F3" w:rsidP="001273A9">
            <w:pPr>
              <w:rPr>
                <w:rFonts w:cstheme="minorHAnsi"/>
                <w:b/>
              </w:rPr>
            </w:pPr>
          </w:p>
        </w:tc>
      </w:tr>
      <w:tr w:rsidR="006900FC" w:rsidRPr="00573241" w14:paraId="17A7C328" w14:textId="77777777" w:rsidTr="001B57B8">
        <w:tc>
          <w:tcPr>
            <w:tcW w:w="330" w:type="pct"/>
          </w:tcPr>
          <w:p w14:paraId="0A0C6618" w14:textId="19975AB3" w:rsidR="006900FC" w:rsidRPr="00573241" w:rsidRDefault="00F95DEC" w:rsidP="006900FC">
            <w:pPr>
              <w:rPr>
                <w:rFonts w:cstheme="minorHAnsi"/>
                <w:b/>
              </w:rPr>
            </w:pPr>
            <w:r>
              <w:rPr>
                <w:rFonts w:cstheme="minorHAnsi"/>
                <w:b/>
              </w:rPr>
              <w:t>DO70</w:t>
            </w:r>
          </w:p>
        </w:tc>
        <w:tc>
          <w:tcPr>
            <w:tcW w:w="4185" w:type="pct"/>
          </w:tcPr>
          <w:p w14:paraId="18B55F24" w14:textId="77777777" w:rsidR="006900FC" w:rsidRPr="00573241" w:rsidRDefault="00B74DBF" w:rsidP="006900FC">
            <w:pPr>
              <w:rPr>
                <w:rFonts w:cstheme="minorHAnsi"/>
                <w:b/>
              </w:rPr>
            </w:pPr>
            <w:r>
              <w:rPr>
                <w:rFonts w:cstheme="minorHAnsi"/>
                <w:b/>
              </w:rPr>
              <w:t>Clerk Matters</w:t>
            </w:r>
          </w:p>
          <w:p w14:paraId="010FB94E" w14:textId="77777777" w:rsidR="001E1A7A" w:rsidRPr="00573241" w:rsidRDefault="001E1A7A" w:rsidP="006900FC">
            <w:pPr>
              <w:rPr>
                <w:rFonts w:cstheme="minorHAnsi"/>
              </w:rPr>
            </w:pPr>
          </w:p>
          <w:p w14:paraId="534494EA" w14:textId="17CCB130" w:rsidR="00786246" w:rsidRPr="00C85A03" w:rsidRDefault="00D12D46" w:rsidP="00C85A03">
            <w:pPr>
              <w:rPr>
                <w:rFonts w:cstheme="minorHAnsi"/>
              </w:rPr>
            </w:pPr>
            <w:r w:rsidRPr="00C85A03">
              <w:rPr>
                <w:rFonts w:cstheme="minorHAnsi"/>
                <w:b/>
              </w:rPr>
              <w:t xml:space="preserve">Response to Councillor </w:t>
            </w:r>
            <w:r w:rsidR="00BF756F" w:rsidRPr="00C85A03">
              <w:rPr>
                <w:rFonts w:cstheme="minorHAnsi"/>
                <w:b/>
              </w:rPr>
              <w:t>Vacancy</w:t>
            </w:r>
            <w:r w:rsidRPr="00C85A03">
              <w:rPr>
                <w:rFonts w:cstheme="minorHAnsi"/>
                <w:b/>
              </w:rPr>
              <w:t xml:space="preserve"> </w:t>
            </w:r>
            <w:r w:rsidR="00F95DEC" w:rsidRPr="00C85A03">
              <w:rPr>
                <w:rFonts w:cstheme="minorHAnsi"/>
                <w:b/>
              </w:rPr>
              <w:t>advertisement</w:t>
            </w:r>
            <w:r w:rsidR="00F95DEC" w:rsidRPr="00C85A03">
              <w:rPr>
                <w:rFonts w:cstheme="minorHAnsi"/>
              </w:rPr>
              <w:t xml:space="preserve"> – EM confirmed no responses had yet been received – closing date was </w:t>
            </w:r>
            <w:r w:rsidR="007A1ED3" w:rsidRPr="00C85A03">
              <w:rPr>
                <w:rFonts w:cstheme="minorHAnsi"/>
              </w:rPr>
              <w:t>28</w:t>
            </w:r>
            <w:r w:rsidR="007A1ED3" w:rsidRPr="00C85A03">
              <w:rPr>
                <w:rFonts w:cstheme="minorHAnsi"/>
                <w:vertAlign w:val="superscript"/>
              </w:rPr>
              <w:t>th</w:t>
            </w:r>
            <w:r w:rsidR="007A1ED3" w:rsidRPr="00C85A03">
              <w:rPr>
                <w:rFonts w:cstheme="minorHAnsi"/>
              </w:rPr>
              <w:t xml:space="preserve"> October 2019.  RD confirmed a previous applicant had confirmed she was still interested.  RD confirmed he would email her to</w:t>
            </w:r>
            <w:r w:rsidRPr="00C85A03">
              <w:rPr>
                <w:rFonts w:cstheme="minorHAnsi"/>
              </w:rPr>
              <w:t xml:space="preserve"> see</w:t>
            </w:r>
            <w:r w:rsidR="007A1ED3" w:rsidRPr="00C85A03">
              <w:rPr>
                <w:rFonts w:cstheme="minorHAnsi"/>
              </w:rPr>
              <w:t xml:space="preserve"> if she would like to attend the next meeting.</w:t>
            </w:r>
          </w:p>
          <w:p w14:paraId="5FFFABE9" w14:textId="77777777" w:rsidR="00A86857" w:rsidRDefault="00A86857" w:rsidP="00B74DBF">
            <w:pPr>
              <w:rPr>
                <w:rFonts w:cstheme="minorHAnsi"/>
              </w:rPr>
            </w:pPr>
          </w:p>
          <w:p w14:paraId="0911BBF7" w14:textId="2F6565D0" w:rsidR="009817F3" w:rsidRPr="00C85A03" w:rsidRDefault="00A86857" w:rsidP="00B74DBF">
            <w:pPr>
              <w:rPr>
                <w:rFonts w:cstheme="minorHAnsi"/>
                <w:b/>
                <w:bCs/>
              </w:rPr>
            </w:pPr>
            <w:r w:rsidRPr="00C85A03">
              <w:rPr>
                <w:rFonts w:cstheme="minorHAnsi"/>
                <w:b/>
                <w:bCs/>
              </w:rPr>
              <w:t>Monthly Action Calendar</w:t>
            </w:r>
          </w:p>
          <w:p w14:paraId="6E72F131" w14:textId="1C7B9732" w:rsidR="00A86857" w:rsidRDefault="00A86857" w:rsidP="00C85A03">
            <w:pPr>
              <w:rPr>
                <w:rFonts w:cstheme="minorHAnsi"/>
              </w:rPr>
            </w:pPr>
            <w:r w:rsidRPr="00C85A03">
              <w:rPr>
                <w:rFonts w:cstheme="minorHAnsi"/>
              </w:rPr>
              <w:t>Agree the purchase of 2 wreaths for Remembrance Sunday – discussion took place on whether to purchase 2 wreaths or one wreath and one poppy ornament.  RD to confirm.  It was also agreed that JW would represent the PC at Daresbury &amp; RD at Hatton.</w:t>
            </w:r>
          </w:p>
          <w:p w14:paraId="4C641568" w14:textId="77777777" w:rsidR="00C85A03" w:rsidRPr="00C85A03" w:rsidRDefault="00C85A03" w:rsidP="00C85A03">
            <w:pPr>
              <w:rPr>
                <w:rFonts w:cstheme="minorHAnsi"/>
              </w:rPr>
            </w:pPr>
          </w:p>
          <w:p w14:paraId="079F4AF5" w14:textId="6D8D5655" w:rsidR="00A86857" w:rsidRDefault="00A86857" w:rsidP="00C85A03">
            <w:pPr>
              <w:rPr>
                <w:rFonts w:cstheme="minorHAnsi"/>
              </w:rPr>
            </w:pPr>
            <w:r w:rsidRPr="00C85A03">
              <w:rPr>
                <w:rFonts w:cstheme="minorHAnsi"/>
              </w:rPr>
              <w:t>Pay annual insurance – cheque agreed and sent</w:t>
            </w:r>
          </w:p>
          <w:p w14:paraId="6235DADC" w14:textId="77777777" w:rsidR="00C85A03" w:rsidRPr="00C85A03" w:rsidRDefault="00C85A03" w:rsidP="00C85A03">
            <w:pPr>
              <w:rPr>
                <w:rFonts w:cstheme="minorHAnsi"/>
              </w:rPr>
            </w:pPr>
          </w:p>
          <w:p w14:paraId="755E2BE9" w14:textId="0BBB9A2C" w:rsidR="00A86857" w:rsidRPr="00C85A03" w:rsidRDefault="00A86857" w:rsidP="00C85A03">
            <w:pPr>
              <w:rPr>
                <w:rFonts w:cstheme="minorHAnsi"/>
              </w:rPr>
            </w:pPr>
            <w:r w:rsidRPr="00C85A03">
              <w:rPr>
                <w:rFonts w:cstheme="minorHAnsi"/>
              </w:rPr>
              <w:t>Charity donation from carol singing proceeds – MW confirmed that the CSA had nominated the charity Jump – this was agreed by the PC</w:t>
            </w:r>
          </w:p>
          <w:p w14:paraId="178E3956" w14:textId="77777777" w:rsidR="009817F3" w:rsidRPr="00B74DBF" w:rsidRDefault="009817F3" w:rsidP="00F95DEC">
            <w:pPr>
              <w:rPr>
                <w:rFonts w:cstheme="minorHAnsi"/>
              </w:rPr>
            </w:pPr>
          </w:p>
        </w:tc>
        <w:tc>
          <w:tcPr>
            <w:tcW w:w="485" w:type="pct"/>
          </w:tcPr>
          <w:p w14:paraId="463A4A98" w14:textId="77777777" w:rsidR="00CC7C57" w:rsidRDefault="00CC7C57" w:rsidP="006900FC">
            <w:pPr>
              <w:rPr>
                <w:rFonts w:cstheme="minorHAnsi"/>
                <w:b/>
              </w:rPr>
            </w:pPr>
          </w:p>
          <w:p w14:paraId="454C8575" w14:textId="77777777" w:rsidR="00DC672A" w:rsidRDefault="00DC672A" w:rsidP="006900FC">
            <w:pPr>
              <w:rPr>
                <w:rFonts w:cstheme="minorHAnsi"/>
                <w:b/>
              </w:rPr>
            </w:pPr>
          </w:p>
          <w:p w14:paraId="68DA2DE3" w14:textId="77777777" w:rsidR="00786246" w:rsidRDefault="00D12D46" w:rsidP="006900FC">
            <w:pPr>
              <w:rPr>
                <w:rFonts w:cstheme="minorHAnsi"/>
                <w:b/>
              </w:rPr>
            </w:pPr>
            <w:r>
              <w:rPr>
                <w:rFonts w:cstheme="minorHAnsi"/>
                <w:b/>
              </w:rPr>
              <w:t>RD</w:t>
            </w:r>
          </w:p>
          <w:p w14:paraId="6B5CDFB4" w14:textId="77777777" w:rsidR="00D12D46" w:rsidRDefault="00D12D46" w:rsidP="006900FC">
            <w:pPr>
              <w:rPr>
                <w:rFonts w:cstheme="minorHAnsi"/>
                <w:b/>
              </w:rPr>
            </w:pPr>
          </w:p>
          <w:p w14:paraId="64FEF83F" w14:textId="77777777" w:rsidR="00D12D46" w:rsidRDefault="00D12D46" w:rsidP="006900FC">
            <w:pPr>
              <w:rPr>
                <w:rFonts w:cstheme="minorHAnsi"/>
                <w:b/>
              </w:rPr>
            </w:pPr>
          </w:p>
          <w:p w14:paraId="24866C78" w14:textId="77777777" w:rsidR="00D12D46" w:rsidRDefault="00D12D46" w:rsidP="006900FC">
            <w:pPr>
              <w:rPr>
                <w:rFonts w:cstheme="minorHAnsi"/>
                <w:b/>
              </w:rPr>
            </w:pPr>
          </w:p>
          <w:p w14:paraId="53FBFA6E" w14:textId="77777777" w:rsidR="00D12D46" w:rsidRDefault="00D12D46" w:rsidP="006900FC">
            <w:pPr>
              <w:rPr>
                <w:rFonts w:cstheme="minorHAnsi"/>
                <w:b/>
              </w:rPr>
            </w:pPr>
          </w:p>
          <w:p w14:paraId="04C328B4" w14:textId="77777777" w:rsidR="00D12D46" w:rsidRDefault="00D12D46" w:rsidP="006900FC">
            <w:pPr>
              <w:rPr>
                <w:rFonts w:cstheme="minorHAnsi"/>
                <w:b/>
              </w:rPr>
            </w:pPr>
          </w:p>
          <w:p w14:paraId="4DFD3398" w14:textId="77777777" w:rsidR="00D12D46" w:rsidRDefault="00D12D46" w:rsidP="006900FC">
            <w:pPr>
              <w:rPr>
                <w:rFonts w:cstheme="minorHAnsi"/>
                <w:b/>
              </w:rPr>
            </w:pPr>
            <w:r>
              <w:rPr>
                <w:rFonts w:cstheme="minorHAnsi"/>
                <w:b/>
              </w:rPr>
              <w:t>RD/EM</w:t>
            </w:r>
          </w:p>
          <w:p w14:paraId="769FED09" w14:textId="77777777" w:rsidR="00D12D46" w:rsidRDefault="00D12D46" w:rsidP="006900FC">
            <w:pPr>
              <w:rPr>
                <w:rFonts w:cstheme="minorHAnsi"/>
                <w:b/>
              </w:rPr>
            </w:pPr>
          </w:p>
          <w:p w14:paraId="7055607D" w14:textId="77777777" w:rsidR="00D12D46" w:rsidRDefault="00D12D46" w:rsidP="006900FC">
            <w:pPr>
              <w:rPr>
                <w:rFonts w:cstheme="minorHAnsi"/>
                <w:b/>
              </w:rPr>
            </w:pPr>
          </w:p>
          <w:p w14:paraId="16637CBF" w14:textId="77777777" w:rsidR="00D12D46" w:rsidRDefault="00D12D46" w:rsidP="006900FC">
            <w:pPr>
              <w:rPr>
                <w:rFonts w:cstheme="minorHAnsi"/>
                <w:b/>
              </w:rPr>
            </w:pPr>
          </w:p>
          <w:p w14:paraId="01B55D11" w14:textId="77777777" w:rsidR="00D12D46" w:rsidRDefault="00D12D46" w:rsidP="006900FC">
            <w:pPr>
              <w:rPr>
                <w:rFonts w:cstheme="minorHAnsi"/>
                <w:b/>
              </w:rPr>
            </w:pPr>
            <w:r>
              <w:rPr>
                <w:rFonts w:cstheme="minorHAnsi"/>
                <w:b/>
              </w:rPr>
              <w:t>EM</w:t>
            </w:r>
          </w:p>
          <w:p w14:paraId="23A8A3FC" w14:textId="77777777" w:rsidR="00D12D46" w:rsidRPr="00573241" w:rsidRDefault="00D12D46" w:rsidP="006900FC">
            <w:pPr>
              <w:rPr>
                <w:rFonts w:cstheme="minorHAnsi"/>
                <w:b/>
              </w:rPr>
            </w:pPr>
          </w:p>
        </w:tc>
      </w:tr>
      <w:tr w:rsidR="00144834" w:rsidRPr="00573241" w14:paraId="7E919263" w14:textId="77777777" w:rsidTr="001B57B8">
        <w:trPr>
          <w:trHeight w:val="840"/>
        </w:trPr>
        <w:tc>
          <w:tcPr>
            <w:tcW w:w="330" w:type="pct"/>
          </w:tcPr>
          <w:p w14:paraId="19F68962" w14:textId="25C01910" w:rsidR="00144834" w:rsidRPr="00573241" w:rsidRDefault="00A86857" w:rsidP="002D128D">
            <w:pPr>
              <w:rPr>
                <w:rFonts w:cstheme="minorHAnsi"/>
                <w:b/>
              </w:rPr>
            </w:pPr>
            <w:r>
              <w:rPr>
                <w:rFonts w:cstheme="minorHAnsi"/>
                <w:b/>
              </w:rPr>
              <w:t>D071</w:t>
            </w:r>
          </w:p>
        </w:tc>
        <w:tc>
          <w:tcPr>
            <w:tcW w:w="4185" w:type="pct"/>
          </w:tcPr>
          <w:p w14:paraId="220142C1" w14:textId="77777777" w:rsidR="00144834" w:rsidRPr="00573241" w:rsidRDefault="00144834" w:rsidP="002D128D">
            <w:pPr>
              <w:rPr>
                <w:rFonts w:cstheme="minorHAnsi"/>
              </w:rPr>
            </w:pPr>
            <w:r w:rsidRPr="00573241">
              <w:rPr>
                <w:rFonts w:cstheme="minorHAnsi"/>
                <w:b/>
              </w:rPr>
              <w:t>Finances including Financial Monthly Report</w:t>
            </w:r>
          </w:p>
          <w:p w14:paraId="256AAAE6" w14:textId="77777777" w:rsidR="00144834" w:rsidRPr="00573241" w:rsidRDefault="00144834" w:rsidP="002D128D">
            <w:pPr>
              <w:rPr>
                <w:rFonts w:cstheme="minorHAnsi"/>
              </w:rPr>
            </w:pPr>
          </w:p>
          <w:p w14:paraId="5112FD19" w14:textId="77777777" w:rsidR="000A0000" w:rsidRPr="000D4C02" w:rsidRDefault="00085913" w:rsidP="000D4C02">
            <w:pPr>
              <w:pStyle w:val="ListParagraph"/>
              <w:numPr>
                <w:ilvl w:val="0"/>
                <w:numId w:val="20"/>
              </w:numPr>
              <w:rPr>
                <w:rFonts w:cstheme="minorHAnsi"/>
              </w:rPr>
            </w:pPr>
            <w:r w:rsidRPr="000D4C02">
              <w:rPr>
                <w:rFonts w:cstheme="minorHAnsi"/>
              </w:rPr>
              <w:t>The financial report as at the end of</w:t>
            </w:r>
            <w:r w:rsidR="00A86857" w:rsidRPr="000D4C02">
              <w:rPr>
                <w:rFonts w:cstheme="minorHAnsi"/>
              </w:rPr>
              <w:t xml:space="preserve"> September</w:t>
            </w:r>
            <w:r w:rsidRPr="000D4C02">
              <w:rPr>
                <w:rFonts w:cstheme="minorHAnsi"/>
              </w:rPr>
              <w:t xml:space="preserve"> was £</w:t>
            </w:r>
            <w:r w:rsidR="00A86857" w:rsidRPr="000D4C02">
              <w:rPr>
                <w:rFonts w:cstheme="minorHAnsi"/>
              </w:rPr>
              <w:t>33,957.10.</w:t>
            </w:r>
          </w:p>
          <w:p w14:paraId="57B81E0D" w14:textId="77777777" w:rsidR="00A86857" w:rsidRDefault="00A86857" w:rsidP="00A86857">
            <w:pPr>
              <w:rPr>
                <w:rFonts w:cstheme="minorHAnsi"/>
              </w:rPr>
            </w:pPr>
          </w:p>
          <w:p w14:paraId="2C99A74C" w14:textId="23A1E723" w:rsidR="00A86857" w:rsidRPr="000D4C02" w:rsidRDefault="000D4C02" w:rsidP="000D4C02">
            <w:pPr>
              <w:pStyle w:val="ListParagraph"/>
              <w:numPr>
                <w:ilvl w:val="0"/>
                <w:numId w:val="20"/>
              </w:numPr>
              <w:rPr>
                <w:rFonts w:cstheme="minorHAnsi"/>
              </w:rPr>
            </w:pPr>
            <w:r>
              <w:rPr>
                <w:rFonts w:cstheme="minorHAnsi"/>
              </w:rPr>
              <w:t>Recharging invoice for SWP Local Plan -</w:t>
            </w:r>
            <w:r w:rsidR="00A86857" w:rsidRPr="000D4C02">
              <w:rPr>
                <w:rFonts w:cstheme="minorHAnsi"/>
              </w:rPr>
              <w:t>Recheck recharging again – paid £144.30 in total</w:t>
            </w:r>
          </w:p>
          <w:p w14:paraId="1856E78F" w14:textId="77777777" w:rsidR="00A86857" w:rsidRDefault="00A86857" w:rsidP="00A86857">
            <w:pPr>
              <w:rPr>
                <w:rFonts w:cstheme="minorHAnsi"/>
              </w:rPr>
            </w:pPr>
          </w:p>
          <w:p w14:paraId="08950E5B" w14:textId="77777777" w:rsidR="000D4C02" w:rsidRDefault="000D4C02" w:rsidP="000D4C02">
            <w:pPr>
              <w:pStyle w:val="ListParagraph"/>
              <w:numPr>
                <w:ilvl w:val="0"/>
                <w:numId w:val="20"/>
              </w:numPr>
              <w:rPr>
                <w:rFonts w:cstheme="minorHAnsi"/>
              </w:rPr>
            </w:pPr>
            <w:r>
              <w:rPr>
                <w:rFonts w:cstheme="minorHAnsi"/>
              </w:rPr>
              <w:t>Social Activities budget for Q4 2019</w:t>
            </w:r>
          </w:p>
          <w:p w14:paraId="1955989B" w14:textId="77777777" w:rsidR="000D4C02" w:rsidRPr="000D4C02" w:rsidRDefault="000D4C02" w:rsidP="000D4C02">
            <w:pPr>
              <w:pStyle w:val="ListParagraph"/>
              <w:rPr>
                <w:rFonts w:cstheme="minorHAnsi"/>
              </w:rPr>
            </w:pPr>
          </w:p>
          <w:p w14:paraId="0C0B21AD" w14:textId="77777777" w:rsidR="000D4C02" w:rsidRDefault="00A86857" w:rsidP="00D12D46">
            <w:pPr>
              <w:ind w:left="720"/>
              <w:rPr>
                <w:rFonts w:cstheme="minorHAnsi"/>
              </w:rPr>
            </w:pPr>
            <w:r w:rsidRPr="00D12D46">
              <w:rPr>
                <w:rFonts w:cstheme="minorHAnsi"/>
              </w:rPr>
              <w:t>Fun</w:t>
            </w:r>
            <w:r w:rsidR="00D671C6" w:rsidRPr="00D12D46">
              <w:rPr>
                <w:rFonts w:cstheme="minorHAnsi"/>
              </w:rPr>
              <w:t xml:space="preserve"> </w:t>
            </w:r>
            <w:r w:rsidRPr="00D12D46">
              <w:rPr>
                <w:rFonts w:cstheme="minorHAnsi"/>
              </w:rPr>
              <w:t>day £505.00 – cheque for £250.00 JG proposed the charity Papyrus and agreed to write a cheque from the number 2 account</w:t>
            </w:r>
          </w:p>
          <w:p w14:paraId="3B9718CD" w14:textId="77777777" w:rsidR="00D12D46" w:rsidRPr="00D12D46" w:rsidRDefault="00D12D46" w:rsidP="00D12D46">
            <w:pPr>
              <w:ind w:left="720"/>
              <w:rPr>
                <w:rFonts w:cstheme="minorHAnsi"/>
              </w:rPr>
            </w:pPr>
          </w:p>
          <w:p w14:paraId="3588BB2C" w14:textId="2217AB57" w:rsidR="00D671C6" w:rsidRPr="00D12D46" w:rsidRDefault="00D671C6" w:rsidP="00D12D46">
            <w:pPr>
              <w:ind w:left="720"/>
              <w:rPr>
                <w:rFonts w:cstheme="minorHAnsi"/>
              </w:rPr>
            </w:pPr>
            <w:r w:rsidRPr="00D12D46">
              <w:rPr>
                <w:rFonts w:cstheme="minorHAnsi"/>
              </w:rPr>
              <w:t>MW confirmed that at a recent CSA meeting the following were discussed</w:t>
            </w:r>
          </w:p>
          <w:p w14:paraId="082B09A8" w14:textId="46856310" w:rsidR="000E51D1" w:rsidRPr="00EF4564" w:rsidRDefault="00EF4564" w:rsidP="00D12D46">
            <w:pPr>
              <w:ind w:left="720"/>
              <w:rPr>
                <w:rFonts w:cstheme="minorHAnsi"/>
              </w:rPr>
            </w:pPr>
            <w:r>
              <w:t>1. Halloween.. small budget for donuts /Strawberries and other games etc.. Max £20.</w:t>
            </w:r>
            <w:r>
              <w:br/>
              <w:t xml:space="preserve">2. Dec 2nd... Quiz Night. Prize of £25 for first prize. </w:t>
            </w:r>
            <w:r>
              <w:br/>
              <w:t xml:space="preserve">3. Chester trip on 14th Dec... 29 seater coach... £330 quote. </w:t>
            </w:r>
            <w:r>
              <w:br/>
              <w:t>4. Discussions</w:t>
            </w:r>
            <w:r w:rsidR="00D12D46">
              <w:t xml:space="preserve"> </w:t>
            </w:r>
            <w:r>
              <w:t xml:space="preserve">around the best way to manage requests for finances for CSA.. </w:t>
            </w:r>
            <w:r w:rsidR="00BF756F">
              <w:t>Annual</w:t>
            </w:r>
            <w:r>
              <w:t xml:space="preserve"> budget was suggested. </w:t>
            </w:r>
          </w:p>
        </w:tc>
        <w:tc>
          <w:tcPr>
            <w:tcW w:w="485" w:type="pct"/>
          </w:tcPr>
          <w:p w14:paraId="558E4405" w14:textId="77777777" w:rsidR="000A0000" w:rsidRDefault="000A0000">
            <w:pPr>
              <w:rPr>
                <w:rFonts w:cstheme="minorHAnsi"/>
                <w:b/>
              </w:rPr>
            </w:pPr>
          </w:p>
          <w:p w14:paraId="4DD4500D" w14:textId="77777777" w:rsidR="00D12D46" w:rsidRDefault="00D12D46">
            <w:pPr>
              <w:rPr>
                <w:rFonts w:cstheme="minorHAnsi"/>
                <w:b/>
              </w:rPr>
            </w:pPr>
          </w:p>
          <w:p w14:paraId="650FF390" w14:textId="77777777" w:rsidR="00D12D46" w:rsidRDefault="00D12D46">
            <w:pPr>
              <w:rPr>
                <w:rFonts w:cstheme="minorHAnsi"/>
                <w:b/>
              </w:rPr>
            </w:pPr>
          </w:p>
          <w:p w14:paraId="2FFFCA48" w14:textId="77777777" w:rsidR="00D12D46" w:rsidRDefault="00D12D46">
            <w:pPr>
              <w:rPr>
                <w:rFonts w:cstheme="minorHAnsi"/>
                <w:b/>
              </w:rPr>
            </w:pPr>
          </w:p>
          <w:p w14:paraId="761E2C2C" w14:textId="03000660" w:rsidR="00D12D46" w:rsidRPr="00573241" w:rsidRDefault="00D12D46">
            <w:pPr>
              <w:rPr>
                <w:rFonts w:cstheme="minorHAnsi"/>
                <w:b/>
              </w:rPr>
            </w:pPr>
            <w:r>
              <w:rPr>
                <w:rFonts w:cstheme="minorHAnsi"/>
                <w:b/>
              </w:rPr>
              <w:t>EM</w:t>
            </w:r>
          </w:p>
        </w:tc>
      </w:tr>
      <w:tr w:rsidR="002A4503" w:rsidRPr="00573241" w14:paraId="2411976D" w14:textId="77777777" w:rsidTr="001B57B8">
        <w:trPr>
          <w:trHeight w:val="837"/>
        </w:trPr>
        <w:tc>
          <w:tcPr>
            <w:tcW w:w="330" w:type="pct"/>
          </w:tcPr>
          <w:p w14:paraId="31A9CA4A" w14:textId="04231ADD" w:rsidR="002A4503" w:rsidRPr="00573241" w:rsidRDefault="000D4C02" w:rsidP="002A4503">
            <w:pPr>
              <w:rPr>
                <w:rFonts w:cstheme="minorHAnsi"/>
                <w:b/>
              </w:rPr>
            </w:pPr>
            <w:r>
              <w:rPr>
                <w:rFonts w:cstheme="minorHAnsi"/>
                <w:b/>
              </w:rPr>
              <w:t>D072</w:t>
            </w:r>
          </w:p>
        </w:tc>
        <w:tc>
          <w:tcPr>
            <w:tcW w:w="4185" w:type="pct"/>
          </w:tcPr>
          <w:p w14:paraId="59C24921" w14:textId="77777777" w:rsidR="002A4503" w:rsidRPr="00573241" w:rsidRDefault="002A4503" w:rsidP="002A4503">
            <w:pPr>
              <w:rPr>
                <w:rFonts w:cstheme="minorHAnsi"/>
                <w:b/>
              </w:rPr>
            </w:pPr>
            <w:r w:rsidRPr="00573241">
              <w:rPr>
                <w:rFonts w:cstheme="minorHAnsi"/>
                <w:b/>
              </w:rPr>
              <w:t>Correspondence Report</w:t>
            </w:r>
          </w:p>
          <w:p w14:paraId="0D7C6570" w14:textId="77777777" w:rsidR="002A4503" w:rsidRPr="00573241" w:rsidRDefault="002A4503" w:rsidP="002A4503">
            <w:pPr>
              <w:rPr>
                <w:rFonts w:cstheme="minorHAnsi"/>
              </w:rPr>
            </w:pPr>
          </w:p>
          <w:p w14:paraId="1C1368B0" w14:textId="77777777" w:rsidR="000D4C02" w:rsidRDefault="00085913" w:rsidP="000D4C02">
            <w:pPr>
              <w:rPr>
                <w:rFonts w:cstheme="minorHAnsi"/>
              </w:rPr>
            </w:pPr>
            <w:r>
              <w:rPr>
                <w:rFonts w:cstheme="minorHAnsi"/>
              </w:rPr>
              <w:t>Clerk confirmed</w:t>
            </w:r>
            <w:r w:rsidR="00484A0F" w:rsidRPr="00573241">
              <w:rPr>
                <w:rFonts w:cstheme="minorHAnsi"/>
              </w:rPr>
              <w:t xml:space="preserve"> correspondence received </w:t>
            </w:r>
            <w:r w:rsidR="000D4C02">
              <w:rPr>
                <w:rFonts w:cstheme="minorHAnsi"/>
              </w:rPr>
              <w:t xml:space="preserve">had been circulated via email. </w:t>
            </w:r>
          </w:p>
          <w:p w14:paraId="3D811388" w14:textId="77777777" w:rsidR="000D4C02" w:rsidRDefault="000D4C02" w:rsidP="000D4C02">
            <w:pPr>
              <w:rPr>
                <w:rFonts w:cstheme="minorHAnsi"/>
              </w:rPr>
            </w:pPr>
          </w:p>
          <w:p w14:paraId="1BD721E0" w14:textId="2111C1A9" w:rsidR="000D4C02" w:rsidRDefault="000D4C02" w:rsidP="000D4C02">
            <w:r w:rsidRPr="00D63FB0">
              <w:t xml:space="preserve">All Saints Daresbury </w:t>
            </w:r>
            <w:r>
              <w:t xml:space="preserve">re </w:t>
            </w:r>
            <w:r w:rsidRPr="00D63FB0">
              <w:t>war memorial</w:t>
            </w:r>
            <w:r>
              <w:t xml:space="preserve"> </w:t>
            </w:r>
            <w:r w:rsidR="00464376">
              <w:t>– PM suggested a fund raiser through Hatton Life and the PC would match what was raised.  This was agreed.  EM to inform.</w:t>
            </w:r>
          </w:p>
          <w:p w14:paraId="26A7E1E3" w14:textId="77777777" w:rsidR="000D4C02" w:rsidRDefault="000D4C02" w:rsidP="000D4C02"/>
          <w:p w14:paraId="613510EB" w14:textId="38084E42" w:rsidR="000D4C02" w:rsidRDefault="000D4C02" w:rsidP="000D4C02">
            <w:r w:rsidRPr="00D63FB0">
              <w:t>Warrington Way Ultra - Saturday 9th November</w:t>
            </w:r>
            <w:r w:rsidR="00464376">
              <w:t xml:space="preserve"> details sent to PC members for information.</w:t>
            </w:r>
          </w:p>
          <w:p w14:paraId="31AF01C2" w14:textId="77777777" w:rsidR="00464376" w:rsidRDefault="00464376" w:rsidP="000D4C02"/>
          <w:p w14:paraId="21E349C4" w14:textId="7CB3C6F5" w:rsidR="00464376" w:rsidRDefault="00464376" w:rsidP="000D4C02">
            <w:pPr>
              <w:rPr>
                <w:rFonts w:cstheme="minorHAnsi"/>
              </w:rPr>
            </w:pPr>
            <w:r>
              <w:t>RD read out a letter of thanks from a resident regarding their help with a recent ASBO matter.  RD to respond thanking the resident for her kind words and confirming support was always available from the PC</w:t>
            </w:r>
          </w:p>
          <w:p w14:paraId="1BEC4743" w14:textId="77777777" w:rsidR="003E7963" w:rsidRPr="00573241" w:rsidRDefault="003E7963" w:rsidP="00D1490C">
            <w:pPr>
              <w:rPr>
                <w:rFonts w:cstheme="minorHAnsi"/>
              </w:rPr>
            </w:pPr>
          </w:p>
        </w:tc>
        <w:tc>
          <w:tcPr>
            <w:tcW w:w="485" w:type="pct"/>
          </w:tcPr>
          <w:p w14:paraId="52769780" w14:textId="77777777" w:rsidR="002A4503" w:rsidRDefault="002A4503" w:rsidP="002A4503">
            <w:pPr>
              <w:rPr>
                <w:rFonts w:cstheme="minorHAnsi"/>
                <w:b/>
              </w:rPr>
            </w:pPr>
          </w:p>
          <w:p w14:paraId="2A9EF240" w14:textId="77777777" w:rsidR="000A0000" w:rsidRDefault="000A0000" w:rsidP="002A4503">
            <w:pPr>
              <w:rPr>
                <w:rFonts w:cstheme="minorHAnsi"/>
                <w:b/>
              </w:rPr>
            </w:pPr>
          </w:p>
          <w:p w14:paraId="33D30724" w14:textId="77777777" w:rsidR="001157EC" w:rsidRDefault="001157EC" w:rsidP="002A4503">
            <w:pPr>
              <w:rPr>
                <w:rFonts w:cstheme="minorHAnsi"/>
                <w:b/>
              </w:rPr>
            </w:pPr>
          </w:p>
          <w:p w14:paraId="41C5C02D" w14:textId="77777777" w:rsidR="00D12D46" w:rsidRDefault="00D12D46" w:rsidP="002A4503">
            <w:pPr>
              <w:rPr>
                <w:rFonts w:cstheme="minorHAnsi"/>
                <w:b/>
              </w:rPr>
            </w:pPr>
          </w:p>
          <w:p w14:paraId="5A6A5EDB" w14:textId="77777777" w:rsidR="00D12D46" w:rsidRDefault="00D12D46" w:rsidP="002A4503">
            <w:pPr>
              <w:rPr>
                <w:rFonts w:cstheme="minorHAnsi"/>
                <w:b/>
              </w:rPr>
            </w:pPr>
            <w:r>
              <w:rPr>
                <w:rFonts w:cstheme="minorHAnsi"/>
                <w:b/>
              </w:rPr>
              <w:t>EM</w:t>
            </w:r>
          </w:p>
          <w:p w14:paraId="68BA0AD4" w14:textId="77777777" w:rsidR="00D12D46" w:rsidRDefault="00D12D46" w:rsidP="002A4503">
            <w:pPr>
              <w:rPr>
                <w:rFonts w:cstheme="minorHAnsi"/>
                <w:b/>
              </w:rPr>
            </w:pPr>
          </w:p>
          <w:p w14:paraId="443E5695" w14:textId="77777777" w:rsidR="00D12D46" w:rsidRDefault="00D12D46" w:rsidP="002A4503">
            <w:pPr>
              <w:rPr>
                <w:rFonts w:cstheme="minorHAnsi"/>
                <w:b/>
              </w:rPr>
            </w:pPr>
          </w:p>
          <w:p w14:paraId="268C7DBA" w14:textId="77777777" w:rsidR="00D12D46" w:rsidRDefault="00D12D46" w:rsidP="002A4503">
            <w:pPr>
              <w:rPr>
                <w:rFonts w:cstheme="minorHAnsi"/>
                <w:b/>
              </w:rPr>
            </w:pPr>
          </w:p>
          <w:p w14:paraId="76C01C1D" w14:textId="77777777" w:rsidR="00D12D46" w:rsidRDefault="00D12D46" w:rsidP="002A4503">
            <w:pPr>
              <w:rPr>
                <w:rFonts w:cstheme="minorHAnsi"/>
                <w:b/>
              </w:rPr>
            </w:pPr>
          </w:p>
          <w:p w14:paraId="2EC0588B" w14:textId="430372AE" w:rsidR="00D12D46" w:rsidRPr="00573241" w:rsidRDefault="00D12D46" w:rsidP="002A4503">
            <w:pPr>
              <w:rPr>
                <w:rFonts w:cstheme="minorHAnsi"/>
                <w:b/>
              </w:rPr>
            </w:pPr>
            <w:r>
              <w:rPr>
                <w:rFonts w:cstheme="minorHAnsi"/>
                <w:b/>
              </w:rPr>
              <w:t>RD</w:t>
            </w:r>
          </w:p>
        </w:tc>
      </w:tr>
      <w:tr w:rsidR="00577F8E" w:rsidRPr="00573241" w14:paraId="71D5AA0F" w14:textId="77777777" w:rsidTr="001B57B8">
        <w:trPr>
          <w:trHeight w:val="792"/>
        </w:trPr>
        <w:tc>
          <w:tcPr>
            <w:tcW w:w="330" w:type="pct"/>
          </w:tcPr>
          <w:p w14:paraId="51EAFCA6" w14:textId="3DC5CF9A" w:rsidR="00577F8E" w:rsidRPr="00573241" w:rsidRDefault="000D4C02" w:rsidP="002D128D">
            <w:pPr>
              <w:rPr>
                <w:rFonts w:cstheme="minorHAnsi"/>
                <w:b/>
              </w:rPr>
            </w:pPr>
            <w:r>
              <w:rPr>
                <w:rFonts w:cstheme="minorHAnsi"/>
                <w:b/>
              </w:rPr>
              <w:t>D073</w:t>
            </w:r>
          </w:p>
        </w:tc>
        <w:tc>
          <w:tcPr>
            <w:tcW w:w="4185" w:type="pct"/>
          </w:tcPr>
          <w:p w14:paraId="3EEB5428" w14:textId="77777777" w:rsidR="00577F8E" w:rsidRPr="00573241" w:rsidRDefault="0078527E" w:rsidP="002D128D">
            <w:pPr>
              <w:rPr>
                <w:rFonts w:cstheme="minorHAnsi"/>
                <w:b/>
              </w:rPr>
            </w:pPr>
            <w:r w:rsidRPr="00573241">
              <w:rPr>
                <w:rFonts w:cstheme="minorHAnsi"/>
                <w:b/>
              </w:rPr>
              <w:t>Technology Matters – Lead ST</w:t>
            </w:r>
          </w:p>
          <w:p w14:paraId="650852ED" w14:textId="77777777" w:rsidR="00606330" w:rsidRPr="00573241" w:rsidRDefault="00606330" w:rsidP="002D128D">
            <w:pPr>
              <w:rPr>
                <w:rFonts w:cstheme="minorHAnsi"/>
              </w:rPr>
            </w:pPr>
          </w:p>
          <w:p w14:paraId="0B624A7B" w14:textId="3A326D89" w:rsidR="0009429A" w:rsidRPr="004B2141" w:rsidRDefault="00464376" w:rsidP="00FA5250">
            <w:r>
              <w:rPr>
                <w:rFonts w:cstheme="minorHAnsi"/>
              </w:rPr>
              <w:t>ST confirmed website software and contents had now been updated.</w:t>
            </w:r>
          </w:p>
        </w:tc>
        <w:tc>
          <w:tcPr>
            <w:tcW w:w="485" w:type="pct"/>
          </w:tcPr>
          <w:p w14:paraId="4F2C4EBE" w14:textId="77777777" w:rsidR="004B2141" w:rsidRPr="00573241" w:rsidRDefault="004B2141" w:rsidP="000A0000">
            <w:pPr>
              <w:rPr>
                <w:rFonts w:cstheme="minorHAnsi"/>
                <w:b/>
              </w:rPr>
            </w:pPr>
          </w:p>
        </w:tc>
      </w:tr>
      <w:tr w:rsidR="00577F8E" w:rsidRPr="00573241" w14:paraId="7842C709" w14:textId="77777777" w:rsidTr="001B57B8">
        <w:trPr>
          <w:trHeight w:val="1392"/>
        </w:trPr>
        <w:tc>
          <w:tcPr>
            <w:tcW w:w="330" w:type="pct"/>
          </w:tcPr>
          <w:p w14:paraId="2CE9F5E4" w14:textId="4E224150" w:rsidR="00577F8E" w:rsidRPr="00573241" w:rsidRDefault="00464376" w:rsidP="002D128D">
            <w:pPr>
              <w:rPr>
                <w:rFonts w:cstheme="minorHAnsi"/>
                <w:b/>
              </w:rPr>
            </w:pPr>
            <w:r>
              <w:rPr>
                <w:rFonts w:cstheme="minorHAnsi"/>
                <w:b/>
              </w:rPr>
              <w:t>D074</w:t>
            </w:r>
          </w:p>
        </w:tc>
        <w:tc>
          <w:tcPr>
            <w:tcW w:w="4185" w:type="pct"/>
          </w:tcPr>
          <w:p w14:paraId="268AE9CC" w14:textId="77777777" w:rsidR="00577F8E" w:rsidRPr="00573241" w:rsidRDefault="0078527E">
            <w:pPr>
              <w:rPr>
                <w:rFonts w:cstheme="minorHAnsi"/>
                <w:b/>
              </w:rPr>
            </w:pPr>
            <w:r w:rsidRPr="00573241">
              <w:rPr>
                <w:rFonts w:cstheme="minorHAnsi"/>
                <w:b/>
              </w:rPr>
              <w:t>Environmental Matters – Lead JG</w:t>
            </w:r>
          </w:p>
          <w:p w14:paraId="2892F1AB" w14:textId="77777777" w:rsidR="0010296E" w:rsidRDefault="00464376" w:rsidP="0010296E">
            <w:pPr>
              <w:spacing w:before="100" w:beforeAutospacing="1" w:after="100" w:afterAutospacing="1"/>
              <w:rPr>
                <w:rFonts w:eastAsia="Times New Roman"/>
              </w:rPr>
            </w:pPr>
            <w:r>
              <w:rPr>
                <w:rFonts w:eastAsia="Times New Roman"/>
              </w:rPr>
              <w:t>JG reported the following</w:t>
            </w:r>
          </w:p>
          <w:p w14:paraId="60D1A2CB" w14:textId="5DAD1B69" w:rsidR="00464376" w:rsidRDefault="00464376" w:rsidP="00464376">
            <w:pPr>
              <w:pStyle w:val="ListParagraph"/>
              <w:numPr>
                <w:ilvl w:val="0"/>
                <w:numId w:val="23"/>
              </w:numPr>
              <w:spacing w:before="100" w:beforeAutospacing="1" w:after="100" w:afterAutospacing="1"/>
              <w:rPr>
                <w:rFonts w:eastAsia="Times New Roman"/>
              </w:rPr>
            </w:pPr>
            <w:r>
              <w:rPr>
                <w:rFonts w:eastAsia="Times New Roman"/>
              </w:rPr>
              <w:t>Shrubs had been pruned and verges cut back prior to Creamfields</w:t>
            </w:r>
          </w:p>
          <w:p w14:paraId="12A5A3E5" w14:textId="77777777" w:rsidR="00464376" w:rsidRDefault="00464376" w:rsidP="00464376">
            <w:pPr>
              <w:pStyle w:val="ListParagraph"/>
              <w:numPr>
                <w:ilvl w:val="0"/>
                <w:numId w:val="23"/>
              </w:numPr>
              <w:spacing w:before="100" w:beforeAutospacing="1" w:after="100" w:afterAutospacing="1"/>
              <w:rPr>
                <w:rFonts w:eastAsia="Times New Roman"/>
              </w:rPr>
            </w:pPr>
            <w:r>
              <w:rPr>
                <w:rFonts w:eastAsia="Times New Roman"/>
              </w:rPr>
              <w:t>Litter picking was cleared more quickly than in previous years from Creamfields</w:t>
            </w:r>
          </w:p>
          <w:p w14:paraId="291813D7" w14:textId="562A730A" w:rsidR="00464376" w:rsidRDefault="00464376" w:rsidP="00464376">
            <w:pPr>
              <w:pStyle w:val="ListParagraph"/>
              <w:numPr>
                <w:ilvl w:val="0"/>
                <w:numId w:val="23"/>
              </w:numPr>
              <w:spacing w:before="100" w:beforeAutospacing="1" w:after="100" w:afterAutospacing="1"/>
              <w:rPr>
                <w:rFonts w:eastAsia="Times New Roman"/>
              </w:rPr>
            </w:pPr>
            <w:r>
              <w:rPr>
                <w:rFonts w:eastAsia="Times New Roman"/>
              </w:rPr>
              <w:t xml:space="preserve">JG has taken </w:t>
            </w:r>
            <w:r w:rsidR="00BF756F">
              <w:rPr>
                <w:rFonts w:eastAsia="Times New Roman"/>
              </w:rPr>
              <w:t>photos</w:t>
            </w:r>
            <w:r>
              <w:rPr>
                <w:rFonts w:eastAsia="Times New Roman"/>
              </w:rPr>
              <w:t xml:space="preserve"> of all the grids that are full on Goose Lane and on the bends with a view to these being sorted</w:t>
            </w:r>
          </w:p>
          <w:p w14:paraId="13306837" w14:textId="77777777" w:rsidR="00464376" w:rsidRDefault="00464376" w:rsidP="00464376">
            <w:pPr>
              <w:pStyle w:val="ListParagraph"/>
              <w:numPr>
                <w:ilvl w:val="0"/>
                <w:numId w:val="23"/>
              </w:numPr>
              <w:spacing w:before="100" w:beforeAutospacing="1" w:after="100" w:afterAutospacing="1"/>
              <w:rPr>
                <w:rFonts w:eastAsia="Times New Roman"/>
              </w:rPr>
            </w:pPr>
            <w:r>
              <w:rPr>
                <w:rFonts w:eastAsia="Times New Roman"/>
              </w:rPr>
              <w:t>Will be doing winter planning soon in certain tubs and confirmed tubs on the “triangle” are ready to be taken out.</w:t>
            </w:r>
          </w:p>
          <w:p w14:paraId="3A37F2E7" w14:textId="77077525" w:rsidR="00464376" w:rsidRPr="00464376" w:rsidRDefault="00464376" w:rsidP="00D12D46">
            <w:pPr>
              <w:spacing w:before="100" w:beforeAutospacing="1" w:after="100" w:afterAutospacing="1"/>
              <w:rPr>
                <w:rFonts w:eastAsia="Times New Roman"/>
              </w:rPr>
            </w:pPr>
            <w:r>
              <w:rPr>
                <w:rFonts w:eastAsia="Times New Roman"/>
              </w:rPr>
              <w:t xml:space="preserve">JW </w:t>
            </w:r>
            <w:r w:rsidR="00EF4564">
              <w:rPr>
                <w:rFonts w:eastAsia="Times New Roman"/>
              </w:rPr>
              <w:t>reported that the footpath at the end of Goose Lane had become hazardous with contractors and remains from the hedge which had been cut and left on the path.  JW suggested a letter was sent to the landowner.</w:t>
            </w:r>
          </w:p>
        </w:tc>
        <w:tc>
          <w:tcPr>
            <w:tcW w:w="485" w:type="pct"/>
          </w:tcPr>
          <w:p w14:paraId="0F6E5FD0" w14:textId="77777777" w:rsidR="00EA528E" w:rsidRDefault="00EA528E">
            <w:pPr>
              <w:rPr>
                <w:rFonts w:cstheme="minorHAnsi"/>
                <w:b/>
              </w:rPr>
            </w:pPr>
          </w:p>
          <w:p w14:paraId="765357A5" w14:textId="77777777" w:rsidR="001157EC" w:rsidRDefault="001157EC">
            <w:pPr>
              <w:rPr>
                <w:rFonts w:cstheme="minorHAnsi"/>
                <w:b/>
              </w:rPr>
            </w:pPr>
          </w:p>
          <w:p w14:paraId="76565E5B" w14:textId="77777777" w:rsidR="00D12D46" w:rsidRDefault="00D12D46">
            <w:pPr>
              <w:rPr>
                <w:rFonts w:cstheme="minorHAnsi"/>
                <w:b/>
              </w:rPr>
            </w:pPr>
          </w:p>
          <w:p w14:paraId="6A6ECE5B" w14:textId="77777777" w:rsidR="00D12D46" w:rsidRDefault="00D12D46">
            <w:pPr>
              <w:rPr>
                <w:rFonts w:cstheme="minorHAnsi"/>
                <w:b/>
              </w:rPr>
            </w:pPr>
          </w:p>
          <w:p w14:paraId="37EF584B" w14:textId="77777777" w:rsidR="00D12D46" w:rsidRDefault="00D12D46">
            <w:pPr>
              <w:rPr>
                <w:rFonts w:cstheme="minorHAnsi"/>
                <w:b/>
              </w:rPr>
            </w:pPr>
          </w:p>
          <w:p w14:paraId="741B09EA" w14:textId="77777777" w:rsidR="00D12D46" w:rsidRDefault="00D12D46">
            <w:pPr>
              <w:rPr>
                <w:rFonts w:cstheme="minorHAnsi"/>
                <w:b/>
              </w:rPr>
            </w:pPr>
          </w:p>
          <w:p w14:paraId="4C583996" w14:textId="77777777" w:rsidR="00D12D46" w:rsidRDefault="00D12D46">
            <w:pPr>
              <w:rPr>
                <w:rFonts w:cstheme="minorHAnsi"/>
                <w:b/>
              </w:rPr>
            </w:pPr>
          </w:p>
          <w:p w14:paraId="6FA618C4" w14:textId="77777777" w:rsidR="00D12D46" w:rsidRDefault="00D12D46">
            <w:pPr>
              <w:rPr>
                <w:rFonts w:cstheme="minorHAnsi"/>
                <w:b/>
              </w:rPr>
            </w:pPr>
          </w:p>
          <w:p w14:paraId="5210F8E9" w14:textId="77777777" w:rsidR="00D12D46" w:rsidRDefault="00D12D46">
            <w:pPr>
              <w:rPr>
                <w:rFonts w:cstheme="minorHAnsi"/>
                <w:b/>
              </w:rPr>
            </w:pPr>
          </w:p>
          <w:p w14:paraId="7029D716" w14:textId="77777777" w:rsidR="00D12D46" w:rsidRDefault="00D12D46">
            <w:pPr>
              <w:rPr>
                <w:rFonts w:cstheme="minorHAnsi"/>
                <w:b/>
              </w:rPr>
            </w:pPr>
          </w:p>
          <w:p w14:paraId="102D5C09" w14:textId="77777777" w:rsidR="00D12D46" w:rsidRDefault="00D12D46">
            <w:pPr>
              <w:rPr>
                <w:rFonts w:cstheme="minorHAnsi"/>
                <w:b/>
              </w:rPr>
            </w:pPr>
          </w:p>
          <w:p w14:paraId="5F198C59" w14:textId="77777777" w:rsidR="00C85A03" w:rsidRDefault="00C85A03">
            <w:pPr>
              <w:rPr>
                <w:rFonts w:cstheme="minorHAnsi"/>
                <w:b/>
              </w:rPr>
            </w:pPr>
          </w:p>
          <w:p w14:paraId="185E6483" w14:textId="588E1DC9" w:rsidR="00D12D46" w:rsidRPr="00573241" w:rsidRDefault="00D12D46">
            <w:pPr>
              <w:rPr>
                <w:rFonts w:cstheme="minorHAnsi"/>
                <w:b/>
              </w:rPr>
            </w:pPr>
            <w:r>
              <w:rPr>
                <w:rFonts w:cstheme="minorHAnsi"/>
                <w:b/>
              </w:rPr>
              <w:t>RD/EM</w:t>
            </w:r>
          </w:p>
        </w:tc>
      </w:tr>
      <w:tr w:rsidR="0083416E" w:rsidRPr="00573241" w14:paraId="7082A3DC" w14:textId="77777777" w:rsidTr="001B57B8">
        <w:trPr>
          <w:trHeight w:val="583"/>
        </w:trPr>
        <w:tc>
          <w:tcPr>
            <w:tcW w:w="330" w:type="pct"/>
          </w:tcPr>
          <w:p w14:paraId="34DA8F1E" w14:textId="012BC237" w:rsidR="0083416E" w:rsidRPr="00573241" w:rsidRDefault="00EF4564" w:rsidP="002D128D">
            <w:pPr>
              <w:rPr>
                <w:rFonts w:cstheme="minorHAnsi"/>
                <w:b/>
              </w:rPr>
            </w:pPr>
            <w:r>
              <w:rPr>
                <w:rFonts w:cstheme="minorHAnsi"/>
                <w:b/>
              </w:rPr>
              <w:t>D075</w:t>
            </w:r>
          </w:p>
        </w:tc>
        <w:tc>
          <w:tcPr>
            <w:tcW w:w="4185" w:type="pct"/>
          </w:tcPr>
          <w:p w14:paraId="3FB14CA3"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0FD5E1C9" w14:textId="77777777" w:rsidR="0010296E" w:rsidRDefault="0010296E">
            <w:pPr>
              <w:rPr>
                <w:rFonts w:cstheme="minorHAnsi"/>
              </w:rPr>
            </w:pPr>
          </w:p>
          <w:p w14:paraId="1B4383F5" w14:textId="118ECD39" w:rsidR="002209A8" w:rsidRPr="0083416E" w:rsidRDefault="00EF4564">
            <w:pPr>
              <w:rPr>
                <w:rFonts w:cstheme="minorHAnsi"/>
              </w:rPr>
            </w:pPr>
            <w:r>
              <w:rPr>
                <w:rFonts w:cstheme="minorHAnsi"/>
              </w:rPr>
              <w:t>JW</w:t>
            </w:r>
            <w:r w:rsidR="00D12D46">
              <w:rPr>
                <w:rFonts w:cstheme="minorHAnsi"/>
              </w:rPr>
              <w:t xml:space="preserve"> confirmed </w:t>
            </w:r>
            <w:r>
              <w:rPr>
                <w:rFonts w:cstheme="minorHAnsi"/>
              </w:rPr>
              <w:t>Mr palmer was successful in his bid for planning permission to build his house and has started work on same.</w:t>
            </w:r>
          </w:p>
        </w:tc>
        <w:tc>
          <w:tcPr>
            <w:tcW w:w="485" w:type="pct"/>
          </w:tcPr>
          <w:p w14:paraId="082A20BA" w14:textId="77777777" w:rsidR="0083416E" w:rsidRDefault="0083416E" w:rsidP="00606330">
            <w:pPr>
              <w:rPr>
                <w:rFonts w:cstheme="minorHAnsi"/>
                <w:b/>
              </w:rPr>
            </w:pPr>
          </w:p>
          <w:p w14:paraId="5336476D" w14:textId="77777777" w:rsidR="00870DB9" w:rsidRDefault="00870DB9" w:rsidP="00606330">
            <w:pPr>
              <w:rPr>
                <w:rFonts w:cstheme="minorHAnsi"/>
                <w:b/>
              </w:rPr>
            </w:pPr>
          </w:p>
          <w:p w14:paraId="645F01DA" w14:textId="77777777" w:rsidR="00870DB9" w:rsidRDefault="00870DB9" w:rsidP="00606330">
            <w:pPr>
              <w:rPr>
                <w:rFonts w:cstheme="minorHAnsi"/>
                <w:b/>
              </w:rPr>
            </w:pPr>
          </w:p>
          <w:p w14:paraId="2BD6FF8F" w14:textId="77777777" w:rsidR="00870DB9" w:rsidRDefault="00870DB9" w:rsidP="00606330">
            <w:pPr>
              <w:rPr>
                <w:rFonts w:cstheme="minorHAnsi"/>
                <w:b/>
              </w:rPr>
            </w:pPr>
          </w:p>
          <w:p w14:paraId="7216D1FC" w14:textId="77777777" w:rsidR="00870DB9" w:rsidRDefault="00870DB9" w:rsidP="00606330">
            <w:pPr>
              <w:rPr>
                <w:rFonts w:cstheme="minorHAnsi"/>
                <w:b/>
              </w:rPr>
            </w:pPr>
          </w:p>
        </w:tc>
      </w:tr>
      <w:tr w:rsidR="00577F8E" w:rsidRPr="00573241" w14:paraId="6ADFD360" w14:textId="77777777" w:rsidTr="001B57B8">
        <w:trPr>
          <w:trHeight w:val="973"/>
        </w:trPr>
        <w:tc>
          <w:tcPr>
            <w:tcW w:w="330" w:type="pct"/>
          </w:tcPr>
          <w:p w14:paraId="5ED51DBD" w14:textId="06C672A7" w:rsidR="00577F8E" w:rsidRPr="00573241" w:rsidRDefault="00EF4564" w:rsidP="002D128D">
            <w:pPr>
              <w:rPr>
                <w:rFonts w:cstheme="minorHAnsi"/>
                <w:b/>
              </w:rPr>
            </w:pPr>
            <w:r>
              <w:rPr>
                <w:rFonts w:cstheme="minorHAnsi"/>
                <w:b/>
              </w:rPr>
              <w:t>D076</w:t>
            </w:r>
          </w:p>
        </w:tc>
        <w:tc>
          <w:tcPr>
            <w:tcW w:w="4185" w:type="pct"/>
          </w:tcPr>
          <w:p w14:paraId="30E2CE60" w14:textId="77777777" w:rsidR="00E8609D" w:rsidRPr="000A3746" w:rsidRDefault="0078527E" w:rsidP="00C171AA">
            <w:pPr>
              <w:rPr>
                <w:rFonts w:cstheme="minorHAnsi"/>
              </w:rPr>
            </w:pPr>
            <w:r w:rsidRPr="000A3746">
              <w:rPr>
                <w:rFonts w:cstheme="minorHAnsi"/>
                <w:b/>
              </w:rPr>
              <w:t>Transport/Road Safety – Lead KM</w:t>
            </w:r>
          </w:p>
          <w:p w14:paraId="0814163D" w14:textId="77777777" w:rsidR="00C171AA" w:rsidRPr="000A3746" w:rsidRDefault="00C171AA" w:rsidP="00C171AA">
            <w:pPr>
              <w:rPr>
                <w:rFonts w:cstheme="minorHAnsi"/>
              </w:rPr>
            </w:pPr>
          </w:p>
          <w:p w14:paraId="05A5E214" w14:textId="47C70C80" w:rsidR="00C171AA" w:rsidRPr="000A3746" w:rsidRDefault="00EF4564" w:rsidP="00EF4564">
            <w:pPr>
              <w:rPr>
                <w:rFonts w:cstheme="minorHAnsi"/>
              </w:rPr>
            </w:pPr>
            <w:r>
              <w:rPr>
                <w:rFonts w:cstheme="minorHAnsi"/>
              </w:rPr>
              <w:t>RD confirmed that KM would continue as Community Speed Watch Organiser.</w:t>
            </w:r>
          </w:p>
        </w:tc>
        <w:tc>
          <w:tcPr>
            <w:tcW w:w="485" w:type="pct"/>
          </w:tcPr>
          <w:p w14:paraId="47DECA6B" w14:textId="77777777" w:rsidR="001972EB" w:rsidRDefault="001972EB" w:rsidP="00606330">
            <w:pPr>
              <w:rPr>
                <w:rFonts w:cstheme="minorHAnsi"/>
                <w:b/>
              </w:rPr>
            </w:pPr>
          </w:p>
          <w:p w14:paraId="49084AB4" w14:textId="77777777" w:rsidR="00F973DE" w:rsidRDefault="00F973DE" w:rsidP="00606330">
            <w:pPr>
              <w:rPr>
                <w:rFonts w:cstheme="minorHAnsi"/>
                <w:b/>
              </w:rPr>
            </w:pPr>
          </w:p>
          <w:p w14:paraId="0FD7F507" w14:textId="77777777" w:rsidR="00F973DE" w:rsidRPr="00573241" w:rsidRDefault="00F973DE" w:rsidP="00EF4564">
            <w:pPr>
              <w:rPr>
                <w:rFonts w:cstheme="minorHAnsi"/>
                <w:b/>
              </w:rPr>
            </w:pPr>
          </w:p>
        </w:tc>
      </w:tr>
      <w:tr w:rsidR="00023952" w:rsidRPr="00573241" w14:paraId="0E7CB9C4" w14:textId="77777777" w:rsidTr="001B57B8">
        <w:tc>
          <w:tcPr>
            <w:tcW w:w="333" w:type="pct"/>
          </w:tcPr>
          <w:p w14:paraId="27BCEECE" w14:textId="3A375DE5" w:rsidR="00023952" w:rsidRPr="00573241" w:rsidRDefault="00EF4564" w:rsidP="0027082E">
            <w:pPr>
              <w:rPr>
                <w:rFonts w:cstheme="minorHAnsi"/>
                <w:b/>
              </w:rPr>
            </w:pPr>
            <w:r>
              <w:rPr>
                <w:rFonts w:cstheme="minorHAnsi"/>
                <w:b/>
              </w:rPr>
              <w:t>D077</w:t>
            </w:r>
          </w:p>
        </w:tc>
        <w:tc>
          <w:tcPr>
            <w:tcW w:w="4182" w:type="pct"/>
          </w:tcPr>
          <w:p w14:paraId="16222217" w14:textId="77777777" w:rsidR="00023952" w:rsidRPr="00573241" w:rsidRDefault="0078527E">
            <w:pPr>
              <w:rPr>
                <w:rFonts w:cstheme="minorHAnsi"/>
                <w:b/>
              </w:rPr>
            </w:pPr>
            <w:r w:rsidRPr="00573241">
              <w:rPr>
                <w:rFonts w:cstheme="minorHAnsi"/>
                <w:b/>
              </w:rPr>
              <w:t>Community/Social Activities/Village Communications/Creamfields – Lead MW</w:t>
            </w:r>
          </w:p>
          <w:p w14:paraId="36828A3F" w14:textId="77777777" w:rsidR="008C404F" w:rsidRDefault="00EF4564" w:rsidP="00C703D7">
            <w:pPr>
              <w:rPr>
                <w:rFonts w:cstheme="minorHAnsi"/>
              </w:rPr>
            </w:pPr>
            <w:r>
              <w:rPr>
                <w:rFonts w:cstheme="minorHAnsi"/>
              </w:rPr>
              <w:t xml:space="preserve"> </w:t>
            </w:r>
          </w:p>
          <w:p w14:paraId="672D7ECD" w14:textId="77777777" w:rsidR="00EF4564" w:rsidRDefault="00EF4564" w:rsidP="00C703D7">
            <w:pPr>
              <w:rPr>
                <w:rFonts w:cstheme="minorHAnsi"/>
              </w:rPr>
            </w:pPr>
            <w:r>
              <w:rPr>
                <w:rFonts w:cstheme="minorHAnsi"/>
              </w:rPr>
              <w:t>MW gave a brief handover as follows</w:t>
            </w:r>
          </w:p>
          <w:p w14:paraId="1089D65F" w14:textId="77777777" w:rsidR="00EF4564" w:rsidRDefault="00EF4564" w:rsidP="00C703D7">
            <w:pPr>
              <w:rPr>
                <w:rFonts w:cstheme="minorHAnsi"/>
              </w:rPr>
            </w:pPr>
          </w:p>
          <w:p w14:paraId="081E4836" w14:textId="507C33F3" w:rsidR="00102E6E" w:rsidRDefault="00102E6E" w:rsidP="00102E6E">
            <w:pPr>
              <w:pStyle w:val="ListParagraph"/>
              <w:numPr>
                <w:ilvl w:val="0"/>
                <w:numId w:val="24"/>
              </w:numPr>
            </w:pPr>
            <w:r w:rsidRPr="00102E6E">
              <w:rPr>
                <w:b/>
                <w:i/>
              </w:rPr>
              <w:t>Creamfields</w:t>
            </w:r>
            <w:r w:rsidR="00EF4564">
              <w:br/>
              <w:t>Lia</w:t>
            </w:r>
            <w:r>
              <w:t>i</w:t>
            </w:r>
            <w:r w:rsidR="00EF4564">
              <w:t>se with Creamfields to arrange</w:t>
            </w:r>
            <w:r w:rsidR="00BF756F">
              <w:t> meetings</w:t>
            </w:r>
            <w:r w:rsidR="00EF4564">
              <w:t xml:space="preserve">.. One prior to event, one after event and a site visit. </w:t>
            </w:r>
            <w:r>
              <w:t>Next meeting is 3</w:t>
            </w:r>
            <w:r w:rsidRPr="00102E6E">
              <w:rPr>
                <w:vertAlign w:val="superscript"/>
              </w:rPr>
              <w:t>rd</w:t>
            </w:r>
            <w:r>
              <w:t xml:space="preserve"> December at Daresbury village hall 6pm</w:t>
            </w:r>
            <w:r w:rsidR="00EF4564">
              <w:t xml:space="preserve">. </w:t>
            </w:r>
            <w:r>
              <w:t xml:space="preserve">  </w:t>
            </w:r>
            <w:r w:rsidR="00EF4564">
              <w:t>ALL PC'S</w:t>
            </w:r>
            <w:r>
              <w:t xml:space="preserve">, police, charity, Borough </w:t>
            </w:r>
            <w:r w:rsidR="00BF756F">
              <w:t>Councillors</w:t>
            </w:r>
            <w:r>
              <w:t xml:space="preserve"> attend.  Feedback from this year's event to be </w:t>
            </w:r>
            <w:r w:rsidRPr="00102E6E">
              <w:rPr>
                <w:u w:val="single"/>
              </w:rPr>
              <w:t>given</w:t>
            </w:r>
            <w:r w:rsidR="00EF4564">
              <w:t>.</w:t>
            </w:r>
            <w:r>
              <w:t xml:space="preserve"> </w:t>
            </w:r>
            <w:r w:rsidR="00EF4564">
              <w:t xml:space="preserve"> Also attend as observer the Emergency Planning Event prior to event.</w:t>
            </w:r>
            <w:r>
              <w:t xml:space="preserve"> </w:t>
            </w:r>
            <w:r w:rsidR="00EF4564">
              <w:t xml:space="preserve"> First time invited last </w:t>
            </w:r>
            <w:r>
              <w:t>year</w:t>
            </w:r>
            <w:r w:rsidR="00EF4564">
              <w:t>.   Discussions taken place at end of last event with resident manager to bring together a smaller group of those most effected ie Hatto</w:t>
            </w:r>
            <w:r>
              <w:t xml:space="preserve">n, Daresbury, Walton and Moore - </w:t>
            </w:r>
            <w:r w:rsidR="00EF4564">
              <w:t>NOT B</w:t>
            </w:r>
            <w:r>
              <w:t>arbra from Walton - Denise instead</w:t>
            </w:r>
            <w:r w:rsidR="00EF4564">
              <w:t xml:space="preserve">. </w:t>
            </w:r>
          </w:p>
          <w:p w14:paraId="0879C999" w14:textId="77777777" w:rsidR="00102E6E" w:rsidRDefault="00102E6E" w:rsidP="00102E6E">
            <w:pPr>
              <w:ind w:left="360"/>
            </w:pPr>
          </w:p>
          <w:p w14:paraId="2F1C33A8" w14:textId="0BEED568" w:rsidR="00102E6E" w:rsidRDefault="00EF4564" w:rsidP="00EE4B70">
            <w:pPr>
              <w:pStyle w:val="ListParagraph"/>
              <w:numPr>
                <w:ilvl w:val="0"/>
                <w:numId w:val="24"/>
              </w:numPr>
            </w:pPr>
            <w:r w:rsidRPr="00102E6E">
              <w:rPr>
                <w:b/>
                <w:i/>
              </w:rPr>
              <w:t>Communications</w:t>
            </w:r>
            <w:r>
              <w:br/>
              <w:t xml:space="preserve">Act as </w:t>
            </w:r>
            <w:r w:rsidR="00BF756F">
              <w:t>liaison</w:t>
            </w:r>
            <w:r>
              <w:t xml:space="preserve"> between Hatton Life..(Kathy).. urban  (Dan Roberts) and Hatton Hoofers... Martin Dean, Kathy Merrett, Kathryn Murphy, Judith Godley and me (resigning). </w:t>
            </w:r>
            <w:r>
              <w:br/>
              <w:t xml:space="preserve">Hatton Life Facebook administrator. Now has 116 adult members from the village. Will continue posting things of interest for Villagers and  on behalf of villagers. Cannot handover as will be back to when Liz Wareing /Lee Parkin were on former site and had to create new one. </w:t>
            </w:r>
          </w:p>
          <w:p w14:paraId="23C35ED9" w14:textId="77777777" w:rsidR="00102E6E" w:rsidRDefault="00102E6E" w:rsidP="00102E6E">
            <w:pPr>
              <w:pStyle w:val="ListParagraph"/>
            </w:pPr>
          </w:p>
          <w:p w14:paraId="11E89C5D" w14:textId="77777777" w:rsidR="00102E6E" w:rsidRDefault="00102E6E" w:rsidP="00102E6E"/>
          <w:p w14:paraId="09C71122" w14:textId="77777777" w:rsidR="00102E6E" w:rsidRDefault="00102E6E" w:rsidP="00102E6E"/>
          <w:p w14:paraId="0C2FA81A" w14:textId="77777777" w:rsidR="00102E6E" w:rsidRDefault="00EF4564" w:rsidP="00102E6E">
            <w:pPr>
              <w:rPr>
                <w:u w:val="single"/>
              </w:rPr>
            </w:pPr>
            <w:r>
              <w:t xml:space="preserve">3. </w:t>
            </w:r>
            <w:r w:rsidRPr="00D12D46">
              <w:rPr>
                <w:b/>
                <w:i/>
              </w:rPr>
              <w:t>Meetings / Events</w:t>
            </w:r>
          </w:p>
          <w:p w14:paraId="68233D64" w14:textId="62BECEAF" w:rsidR="00D12D46" w:rsidRDefault="00EF4564" w:rsidP="00D12D46">
            <w:pPr>
              <w:pStyle w:val="ListParagraph"/>
              <w:numPr>
                <w:ilvl w:val="0"/>
                <w:numId w:val="26"/>
              </w:numPr>
            </w:pPr>
            <w:r>
              <w:t xml:space="preserve">Go to pc/police meeting with police crime commissioner every quarter. Helps to network as the officers who are in charge of Phil, traffic etc are also there. Get to meet other councillors and ideas/partnerships can be formed. </w:t>
            </w:r>
            <w:r w:rsidR="00BF756F">
              <w:t xml:space="preserve"> </w:t>
            </w:r>
            <w:r>
              <w:t>Generally held at Police Station in Central Warrington ne</w:t>
            </w:r>
            <w:r w:rsidR="00D12D46">
              <w:t xml:space="preserve">ar Old courts. 6pm at night. </w:t>
            </w:r>
          </w:p>
          <w:p w14:paraId="3F036262" w14:textId="77777777" w:rsidR="00D12D46" w:rsidRDefault="00D12D46" w:rsidP="00D12D46"/>
          <w:p w14:paraId="1762BEDA" w14:textId="66298ACD" w:rsidR="00D12D46" w:rsidRDefault="00EF4564" w:rsidP="00D12D46">
            <w:pPr>
              <w:pStyle w:val="ListParagraph"/>
              <w:numPr>
                <w:ilvl w:val="0"/>
                <w:numId w:val="25"/>
              </w:numPr>
            </w:pPr>
            <w:r>
              <w:t xml:space="preserve">Remembrance Sunday Service at Daresbury Church to represent Hatton Village in procession and laying of wreath at </w:t>
            </w:r>
            <w:r w:rsidR="00BF756F">
              <w:t>cenotaph</w:t>
            </w:r>
            <w:r w:rsidR="00D12D46">
              <w:t xml:space="preserve">. Lots of villagers go. </w:t>
            </w:r>
            <w:r w:rsidR="00D12D46">
              <w:br/>
            </w:r>
          </w:p>
          <w:p w14:paraId="34E8FCF3" w14:textId="4D0C0536" w:rsidR="00102E6E" w:rsidRDefault="00EF4564" w:rsidP="00D12D46">
            <w:pPr>
              <w:pStyle w:val="ListParagraph"/>
              <w:numPr>
                <w:ilvl w:val="0"/>
                <w:numId w:val="25"/>
              </w:numPr>
            </w:pPr>
            <w:r>
              <w:t xml:space="preserve">Best Kept Village.. 4th November. </w:t>
            </w:r>
            <w:r w:rsidR="00BF756F">
              <w:t xml:space="preserve"> </w:t>
            </w:r>
            <w:r>
              <w:t xml:space="preserve">Need PC member to go really. </w:t>
            </w:r>
          </w:p>
          <w:p w14:paraId="425D01F5" w14:textId="58CE41FB" w:rsidR="00D12D46" w:rsidRDefault="00EF4564" w:rsidP="00102E6E">
            <w:r>
              <w:br/>
            </w:r>
            <w:r w:rsidRPr="00D12D46">
              <w:rPr>
                <w:i/>
              </w:rPr>
              <w:t>4</w:t>
            </w:r>
            <w:r w:rsidRPr="00D12D46">
              <w:rPr>
                <w:b/>
                <w:i/>
              </w:rPr>
              <w:t>.CSA</w:t>
            </w:r>
          </w:p>
          <w:p w14:paraId="09653C05" w14:textId="56E636B9" w:rsidR="00EF4564" w:rsidRPr="00102E6E" w:rsidRDefault="00EF4564" w:rsidP="00D12D46">
            <w:pPr>
              <w:ind w:left="720"/>
            </w:pPr>
            <w:r>
              <w:t>Will continue until Xmas at least and probably in a limited capacity after that. Be a bit more selective ie.. not Halloween etc</w:t>
            </w:r>
          </w:p>
          <w:p w14:paraId="5B98A0FF" w14:textId="77777777" w:rsidR="00EF4564" w:rsidRDefault="00EF4564" w:rsidP="00C703D7">
            <w:pPr>
              <w:rPr>
                <w:rFonts w:cstheme="minorHAnsi"/>
              </w:rPr>
            </w:pPr>
          </w:p>
          <w:p w14:paraId="3DA71D1F" w14:textId="089671DC" w:rsidR="002209A8" w:rsidRPr="00573241" w:rsidRDefault="00102E6E" w:rsidP="00C703D7">
            <w:pPr>
              <w:rPr>
                <w:rFonts w:cstheme="minorHAnsi"/>
              </w:rPr>
            </w:pPr>
            <w:r>
              <w:rPr>
                <w:rFonts w:cstheme="minorHAnsi"/>
              </w:rPr>
              <w:t>RD thanked MW on behalf of HPC for everything she had done over the years for the PC.</w:t>
            </w:r>
          </w:p>
        </w:tc>
        <w:tc>
          <w:tcPr>
            <w:tcW w:w="485" w:type="pct"/>
          </w:tcPr>
          <w:p w14:paraId="4F15076D" w14:textId="77777777" w:rsidR="00304DCA" w:rsidRDefault="00304DCA">
            <w:pPr>
              <w:rPr>
                <w:rFonts w:cstheme="minorHAnsi"/>
                <w:b/>
              </w:rPr>
            </w:pPr>
          </w:p>
          <w:p w14:paraId="74CACEAA" w14:textId="77777777" w:rsidR="0063117E" w:rsidRDefault="0063117E">
            <w:pPr>
              <w:rPr>
                <w:rFonts w:cstheme="minorHAnsi"/>
                <w:b/>
              </w:rPr>
            </w:pPr>
          </w:p>
          <w:p w14:paraId="23674972" w14:textId="77777777" w:rsidR="0063117E" w:rsidRDefault="0063117E">
            <w:pPr>
              <w:rPr>
                <w:rFonts w:cstheme="minorHAnsi"/>
                <w:b/>
              </w:rPr>
            </w:pPr>
          </w:p>
          <w:p w14:paraId="4C794D4A" w14:textId="77777777" w:rsidR="003F779A" w:rsidRDefault="003F779A">
            <w:pPr>
              <w:rPr>
                <w:rFonts w:cstheme="minorHAnsi"/>
                <w:b/>
              </w:rPr>
            </w:pPr>
          </w:p>
          <w:p w14:paraId="6496F688" w14:textId="77777777" w:rsidR="003F779A" w:rsidRPr="00573241" w:rsidRDefault="003F779A">
            <w:pPr>
              <w:rPr>
                <w:rFonts w:cstheme="minorHAnsi"/>
                <w:b/>
              </w:rPr>
            </w:pPr>
          </w:p>
        </w:tc>
      </w:tr>
      <w:tr w:rsidR="00D27D41" w:rsidRPr="00573241" w14:paraId="4D69F26F" w14:textId="77777777" w:rsidTr="001B57B8">
        <w:tc>
          <w:tcPr>
            <w:tcW w:w="333" w:type="pct"/>
          </w:tcPr>
          <w:p w14:paraId="61EF5F6E" w14:textId="2AF71739" w:rsidR="00D27D41" w:rsidRPr="00573241" w:rsidRDefault="00EF4564" w:rsidP="00B611A4">
            <w:pPr>
              <w:rPr>
                <w:rFonts w:cstheme="minorHAnsi"/>
                <w:b/>
              </w:rPr>
            </w:pPr>
            <w:r>
              <w:rPr>
                <w:rFonts w:cstheme="minorHAnsi"/>
                <w:b/>
              </w:rPr>
              <w:t>D078</w:t>
            </w:r>
          </w:p>
        </w:tc>
        <w:tc>
          <w:tcPr>
            <w:tcW w:w="4182" w:type="pct"/>
          </w:tcPr>
          <w:p w14:paraId="50A269D5" w14:textId="06467177" w:rsidR="001157EC" w:rsidRDefault="00D27D41">
            <w:pPr>
              <w:rPr>
                <w:rFonts w:cstheme="minorHAnsi"/>
                <w:b/>
              </w:rPr>
            </w:pPr>
            <w:r>
              <w:rPr>
                <w:rFonts w:cstheme="minorHAnsi"/>
                <w:b/>
              </w:rPr>
              <w:t>Youth Representative recruitment</w:t>
            </w:r>
          </w:p>
          <w:p w14:paraId="577B85D2" w14:textId="2C1F082B" w:rsidR="00EF4564" w:rsidRPr="00EF4564" w:rsidRDefault="00EF4564">
            <w:pPr>
              <w:rPr>
                <w:rFonts w:cstheme="minorHAnsi"/>
              </w:rPr>
            </w:pPr>
            <w:r w:rsidRPr="00EF4564">
              <w:rPr>
                <w:rFonts w:cstheme="minorHAnsi"/>
              </w:rPr>
              <w:t>PM su</w:t>
            </w:r>
            <w:r>
              <w:rPr>
                <w:rFonts w:cstheme="minorHAnsi"/>
              </w:rPr>
              <w:t>ggested this could be advertised as a social media role.  This was agreed.  PM to create advert</w:t>
            </w:r>
          </w:p>
          <w:p w14:paraId="01C2E248" w14:textId="77777777" w:rsidR="00D27D41" w:rsidRPr="001157EC" w:rsidRDefault="00D27D41">
            <w:pPr>
              <w:rPr>
                <w:rFonts w:cstheme="minorHAnsi"/>
              </w:rPr>
            </w:pPr>
          </w:p>
        </w:tc>
        <w:tc>
          <w:tcPr>
            <w:tcW w:w="485" w:type="pct"/>
          </w:tcPr>
          <w:p w14:paraId="2E63BE9A" w14:textId="77777777" w:rsidR="00D27D41" w:rsidRDefault="00D27D41">
            <w:pPr>
              <w:rPr>
                <w:rFonts w:cstheme="minorHAnsi"/>
                <w:b/>
              </w:rPr>
            </w:pPr>
          </w:p>
          <w:p w14:paraId="2C6F85BA" w14:textId="4393EAF1" w:rsidR="00D12D46" w:rsidRDefault="00D12D46">
            <w:pPr>
              <w:rPr>
                <w:rFonts w:cstheme="minorHAnsi"/>
                <w:b/>
              </w:rPr>
            </w:pPr>
            <w:r>
              <w:rPr>
                <w:rFonts w:cstheme="minorHAnsi"/>
                <w:b/>
              </w:rPr>
              <w:t>PM</w:t>
            </w:r>
          </w:p>
        </w:tc>
      </w:tr>
      <w:tr w:rsidR="009877E7" w:rsidRPr="00573241" w14:paraId="7F2480FE" w14:textId="77777777" w:rsidTr="001B57B8">
        <w:tc>
          <w:tcPr>
            <w:tcW w:w="333" w:type="pct"/>
          </w:tcPr>
          <w:p w14:paraId="74867033" w14:textId="3D892526" w:rsidR="009877E7" w:rsidRPr="00573241" w:rsidRDefault="00EF4564" w:rsidP="00B611A4">
            <w:pPr>
              <w:rPr>
                <w:rFonts w:cstheme="minorHAnsi"/>
                <w:b/>
              </w:rPr>
            </w:pPr>
            <w:r>
              <w:rPr>
                <w:rFonts w:cstheme="minorHAnsi"/>
                <w:b/>
              </w:rPr>
              <w:t>D079</w:t>
            </w:r>
          </w:p>
        </w:tc>
        <w:tc>
          <w:tcPr>
            <w:tcW w:w="4182" w:type="pct"/>
          </w:tcPr>
          <w:p w14:paraId="648B5999" w14:textId="77777777" w:rsidR="009877E7" w:rsidRPr="00573241" w:rsidRDefault="0078527E">
            <w:pPr>
              <w:rPr>
                <w:rFonts w:cstheme="minorHAnsi"/>
                <w:b/>
              </w:rPr>
            </w:pPr>
            <w:r w:rsidRPr="00573241">
              <w:rPr>
                <w:rFonts w:cstheme="minorHAnsi"/>
                <w:b/>
              </w:rPr>
              <w:t>Chair Matters</w:t>
            </w:r>
          </w:p>
          <w:p w14:paraId="50F93333" w14:textId="77777777" w:rsidR="000F2D69" w:rsidRPr="00573241" w:rsidRDefault="000F2D69" w:rsidP="0078527E">
            <w:pPr>
              <w:rPr>
                <w:rFonts w:cstheme="minorHAnsi"/>
              </w:rPr>
            </w:pPr>
          </w:p>
          <w:p w14:paraId="032E0598" w14:textId="5DEB3EE5" w:rsidR="008C404F" w:rsidRPr="00573241" w:rsidRDefault="002209A8" w:rsidP="00EF4564">
            <w:pPr>
              <w:rPr>
                <w:rFonts w:cstheme="minorHAnsi"/>
              </w:rPr>
            </w:pPr>
            <w:r>
              <w:rPr>
                <w:rFonts w:cstheme="minorHAnsi"/>
              </w:rPr>
              <w:t xml:space="preserve">RD </w:t>
            </w:r>
            <w:r w:rsidR="00EF4564">
              <w:rPr>
                <w:rFonts w:cstheme="minorHAnsi"/>
              </w:rPr>
              <w:t>reported briefly on the informal meeting regarding the recent ASBO incident.  The PC have been approached for a contribution in the region of £200 towards the cost of CCTV.  MW proposed</w:t>
            </w:r>
            <w:r w:rsidR="00102E6E">
              <w:rPr>
                <w:rFonts w:cstheme="minorHAnsi"/>
              </w:rPr>
              <w:t xml:space="preserve"> and all agreed.</w:t>
            </w:r>
          </w:p>
        </w:tc>
        <w:tc>
          <w:tcPr>
            <w:tcW w:w="485" w:type="pct"/>
          </w:tcPr>
          <w:p w14:paraId="1799586F" w14:textId="77777777" w:rsidR="004E7EF6" w:rsidRDefault="004E7EF6">
            <w:pPr>
              <w:rPr>
                <w:rFonts w:cstheme="minorHAnsi"/>
                <w:b/>
              </w:rPr>
            </w:pPr>
          </w:p>
          <w:p w14:paraId="70E2675A" w14:textId="77777777" w:rsidR="00F973DE" w:rsidRDefault="00F973DE">
            <w:pPr>
              <w:rPr>
                <w:rFonts w:cstheme="minorHAnsi"/>
                <w:b/>
              </w:rPr>
            </w:pPr>
          </w:p>
          <w:p w14:paraId="38A3CE0C" w14:textId="77777777" w:rsidR="0063117E" w:rsidRPr="00573241" w:rsidRDefault="0063117E">
            <w:pPr>
              <w:rPr>
                <w:rFonts w:cstheme="minorHAnsi"/>
                <w:b/>
              </w:rPr>
            </w:pPr>
          </w:p>
        </w:tc>
      </w:tr>
      <w:tr w:rsidR="009F07A0" w:rsidRPr="00573241" w14:paraId="6DE0F87F" w14:textId="77777777" w:rsidTr="001B57B8">
        <w:tc>
          <w:tcPr>
            <w:tcW w:w="333" w:type="pct"/>
          </w:tcPr>
          <w:p w14:paraId="367579EC" w14:textId="24D8B4C7" w:rsidR="009F07A0" w:rsidRPr="00573241" w:rsidRDefault="00102E6E" w:rsidP="00B611A4">
            <w:pPr>
              <w:rPr>
                <w:rFonts w:cstheme="minorHAnsi"/>
                <w:b/>
              </w:rPr>
            </w:pPr>
            <w:r>
              <w:rPr>
                <w:rFonts w:cstheme="minorHAnsi"/>
                <w:b/>
              </w:rPr>
              <w:t>D080</w:t>
            </w:r>
          </w:p>
        </w:tc>
        <w:tc>
          <w:tcPr>
            <w:tcW w:w="4182" w:type="pct"/>
          </w:tcPr>
          <w:p w14:paraId="53D33111" w14:textId="77777777" w:rsidR="009F07A0" w:rsidRPr="00573241" w:rsidRDefault="0078527E">
            <w:pPr>
              <w:rPr>
                <w:rFonts w:cstheme="minorHAnsi"/>
                <w:b/>
              </w:rPr>
            </w:pPr>
            <w:r w:rsidRPr="00573241">
              <w:rPr>
                <w:rFonts w:cstheme="minorHAnsi"/>
                <w:b/>
              </w:rPr>
              <w:t>Approval of Parish Council items for Hatton Life/Website inclusion items</w:t>
            </w:r>
          </w:p>
          <w:p w14:paraId="680E4D50" w14:textId="77777777" w:rsidR="00152F68" w:rsidRPr="00573241" w:rsidRDefault="00152F68">
            <w:pPr>
              <w:rPr>
                <w:rFonts w:cstheme="minorHAnsi"/>
                <w:b/>
              </w:rPr>
            </w:pPr>
          </w:p>
          <w:p w14:paraId="2379DB7C" w14:textId="289C0B1D" w:rsidR="00E614CA" w:rsidRDefault="00102E6E" w:rsidP="004B0571">
            <w:r>
              <w:t>Quiz Night</w:t>
            </w:r>
          </w:p>
          <w:p w14:paraId="056322B1" w14:textId="77777777" w:rsidR="00102E6E" w:rsidRDefault="00102E6E" w:rsidP="004B0571">
            <w:r>
              <w:t>Chester Trip</w:t>
            </w:r>
          </w:p>
          <w:p w14:paraId="14E11EAF" w14:textId="77777777" w:rsidR="00102E6E" w:rsidRDefault="00102E6E" w:rsidP="004B0571">
            <w:r>
              <w:t>Carol Singing</w:t>
            </w:r>
          </w:p>
          <w:p w14:paraId="380859C0" w14:textId="77777777" w:rsidR="00102E6E" w:rsidRDefault="00102E6E" w:rsidP="004B0571">
            <w:r>
              <w:t>Remembrance Sunday</w:t>
            </w:r>
          </w:p>
          <w:p w14:paraId="359DBC59" w14:textId="59C83DEE" w:rsidR="00102E6E" w:rsidRDefault="00102E6E" w:rsidP="004B0571">
            <w:r>
              <w:t>PC Vacancy</w:t>
            </w:r>
          </w:p>
          <w:p w14:paraId="2655E16D" w14:textId="27E365E1" w:rsidR="00102E6E" w:rsidRDefault="00102E6E" w:rsidP="004B0571">
            <w:r>
              <w:t>Youth Rep</w:t>
            </w:r>
          </w:p>
          <w:p w14:paraId="14E5DBDF" w14:textId="77777777" w:rsidR="00E614CA" w:rsidRPr="001B57B8" w:rsidRDefault="00E614CA" w:rsidP="004B0571"/>
        </w:tc>
        <w:tc>
          <w:tcPr>
            <w:tcW w:w="485" w:type="pct"/>
          </w:tcPr>
          <w:p w14:paraId="5130B9DA" w14:textId="77777777" w:rsidR="00AE6E8A" w:rsidRDefault="00AE6E8A">
            <w:pPr>
              <w:rPr>
                <w:rFonts w:cstheme="minorHAnsi"/>
                <w:b/>
              </w:rPr>
            </w:pPr>
          </w:p>
          <w:p w14:paraId="5556B0BE" w14:textId="77777777" w:rsidR="0063117E" w:rsidRDefault="0063117E">
            <w:pPr>
              <w:rPr>
                <w:rFonts w:cstheme="minorHAnsi"/>
                <w:b/>
              </w:rPr>
            </w:pPr>
          </w:p>
          <w:p w14:paraId="79C74CF9" w14:textId="77777777" w:rsidR="001157EC" w:rsidRPr="00573241" w:rsidRDefault="001157EC" w:rsidP="004B0571">
            <w:pPr>
              <w:rPr>
                <w:rFonts w:cstheme="minorHAnsi"/>
                <w:b/>
              </w:rPr>
            </w:pPr>
          </w:p>
        </w:tc>
      </w:tr>
      <w:tr w:rsidR="00A433D9" w:rsidRPr="00573241" w14:paraId="43137B2E" w14:textId="77777777" w:rsidTr="001B57B8">
        <w:tc>
          <w:tcPr>
            <w:tcW w:w="333" w:type="pct"/>
          </w:tcPr>
          <w:p w14:paraId="6AAA0CB5" w14:textId="71FCC174" w:rsidR="00A433D9" w:rsidRPr="00573241" w:rsidRDefault="00102E6E" w:rsidP="00AE6E8A">
            <w:pPr>
              <w:rPr>
                <w:rFonts w:cstheme="minorHAnsi"/>
                <w:b/>
              </w:rPr>
            </w:pPr>
            <w:r>
              <w:rPr>
                <w:rFonts w:cstheme="minorHAnsi"/>
                <w:b/>
              </w:rPr>
              <w:t>D081</w:t>
            </w:r>
          </w:p>
        </w:tc>
        <w:tc>
          <w:tcPr>
            <w:tcW w:w="4182" w:type="pct"/>
          </w:tcPr>
          <w:p w14:paraId="18B65D3D"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2723ACB4" w14:textId="77777777" w:rsidR="000F2D69" w:rsidRPr="00573241" w:rsidRDefault="000F2D69">
            <w:pPr>
              <w:rPr>
                <w:rFonts w:cstheme="minorHAnsi"/>
              </w:rPr>
            </w:pPr>
          </w:p>
          <w:p w14:paraId="1EA52A11" w14:textId="77777777" w:rsidR="00623158" w:rsidRPr="00573241" w:rsidRDefault="00E614CA" w:rsidP="00832174">
            <w:pPr>
              <w:rPr>
                <w:rFonts w:cstheme="minorHAnsi"/>
              </w:rPr>
            </w:pPr>
            <w:r>
              <w:rPr>
                <w:rFonts w:cstheme="minorHAnsi"/>
              </w:rPr>
              <w:t>None</w:t>
            </w:r>
          </w:p>
        </w:tc>
        <w:tc>
          <w:tcPr>
            <w:tcW w:w="485" w:type="pct"/>
          </w:tcPr>
          <w:p w14:paraId="414B9C40" w14:textId="77777777" w:rsidR="00AE6E8A" w:rsidRPr="00EB2E29" w:rsidRDefault="00AE6E8A">
            <w:pPr>
              <w:rPr>
                <w:rFonts w:cstheme="minorHAnsi"/>
                <w:b/>
              </w:rPr>
            </w:pPr>
          </w:p>
          <w:p w14:paraId="0CB6276F" w14:textId="77777777" w:rsidR="00F973DE" w:rsidRPr="00EB2E29" w:rsidRDefault="00F973DE">
            <w:pPr>
              <w:rPr>
                <w:rFonts w:cstheme="minorHAnsi"/>
                <w:b/>
              </w:rPr>
            </w:pPr>
          </w:p>
        </w:tc>
      </w:tr>
      <w:tr w:rsidR="007D10A5" w:rsidRPr="00573241" w14:paraId="63FF80A3" w14:textId="77777777" w:rsidTr="001B57B8">
        <w:tc>
          <w:tcPr>
            <w:tcW w:w="333" w:type="pct"/>
          </w:tcPr>
          <w:p w14:paraId="5D6973D8" w14:textId="18B6BA6E" w:rsidR="007D10A5" w:rsidRPr="00573241" w:rsidRDefault="00D12D46">
            <w:pPr>
              <w:rPr>
                <w:rFonts w:cstheme="minorHAnsi"/>
                <w:b/>
              </w:rPr>
            </w:pPr>
            <w:r>
              <w:rPr>
                <w:rFonts w:cstheme="minorHAnsi"/>
                <w:b/>
              </w:rPr>
              <w:t>D082</w:t>
            </w:r>
          </w:p>
        </w:tc>
        <w:tc>
          <w:tcPr>
            <w:tcW w:w="4182" w:type="pct"/>
          </w:tcPr>
          <w:p w14:paraId="318E0108" w14:textId="77777777" w:rsidR="007D10A5" w:rsidRPr="00573241" w:rsidRDefault="007D10A5">
            <w:pPr>
              <w:rPr>
                <w:rFonts w:cstheme="minorHAnsi"/>
                <w:b/>
              </w:rPr>
            </w:pPr>
            <w:r w:rsidRPr="00573241">
              <w:rPr>
                <w:rFonts w:cstheme="minorHAnsi"/>
                <w:b/>
              </w:rPr>
              <w:t>Date and time of next meeting</w:t>
            </w:r>
          </w:p>
          <w:p w14:paraId="2FCA6866" w14:textId="77777777" w:rsidR="004B0571" w:rsidRDefault="004B0571" w:rsidP="002E682E">
            <w:pPr>
              <w:rPr>
                <w:rFonts w:cstheme="minorHAnsi"/>
              </w:rPr>
            </w:pPr>
          </w:p>
          <w:p w14:paraId="0C7BE2D0" w14:textId="77777777" w:rsidR="00364F41" w:rsidRPr="00364F41" w:rsidRDefault="00364F41" w:rsidP="00364F41">
            <w:r w:rsidRPr="00364F41">
              <w:t>11</w:t>
            </w:r>
            <w:r w:rsidRPr="00364F41">
              <w:rPr>
                <w:vertAlign w:val="superscript"/>
              </w:rPr>
              <w:t>th</w:t>
            </w:r>
            <w:r w:rsidRPr="00364F41">
              <w:t xml:space="preserve"> November</w:t>
            </w:r>
          </w:p>
          <w:p w14:paraId="07B9058E" w14:textId="77777777" w:rsidR="00364F41" w:rsidRPr="00364F41" w:rsidRDefault="00364F41" w:rsidP="00364F41">
            <w:pPr>
              <w:tabs>
                <w:tab w:val="left" w:pos="2970"/>
              </w:tabs>
              <w:rPr>
                <w:rFonts w:cstheme="minorHAnsi"/>
              </w:rPr>
            </w:pPr>
            <w:r w:rsidRPr="00364F41">
              <w:t>December NO MEETING</w:t>
            </w:r>
          </w:p>
          <w:p w14:paraId="6016D0B5" w14:textId="77777777" w:rsidR="00364F41" w:rsidRPr="00573241" w:rsidRDefault="00364F41" w:rsidP="00364F41">
            <w:pPr>
              <w:tabs>
                <w:tab w:val="left" w:pos="2970"/>
              </w:tabs>
              <w:rPr>
                <w:rFonts w:cstheme="minorHAnsi"/>
              </w:rPr>
            </w:pPr>
          </w:p>
        </w:tc>
        <w:tc>
          <w:tcPr>
            <w:tcW w:w="485" w:type="pct"/>
          </w:tcPr>
          <w:p w14:paraId="66518B77" w14:textId="77777777" w:rsidR="00CC16E7" w:rsidRDefault="00CC16E7">
            <w:pPr>
              <w:rPr>
                <w:rFonts w:cstheme="minorHAnsi"/>
              </w:rPr>
            </w:pPr>
          </w:p>
          <w:p w14:paraId="61603AA8" w14:textId="77777777" w:rsidR="003F779A" w:rsidRDefault="003F779A">
            <w:pPr>
              <w:rPr>
                <w:rFonts w:cstheme="minorHAnsi"/>
              </w:rPr>
            </w:pPr>
          </w:p>
          <w:p w14:paraId="43B7247C" w14:textId="351AD585" w:rsidR="003F779A" w:rsidRPr="003F779A" w:rsidRDefault="003F779A">
            <w:pPr>
              <w:rPr>
                <w:rFonts w:cstheme="minorHAnsi"/>
                <w:b/>
              </w:rPr>
            </w:pPr>
          </w:p>
        </w:tc>
      </w:tr>
    </w:tbl>
    <w:p w14:paraId="019FBBC9" w14:textId="77777777" w:rsidR="00587854" w:rsidRPr="00587854" w:rsidRDefault="00587854" w:rsidP="00587854"/>
    <w:p w14:paraId="67F3B355" w14:textId="77777777" w:rsidR="00587854" w:rsidRPr="00587854" w:rsidRDefault="00587854" w:rsidP="00587854"/>
    <w:p w14:paraId="0B33AF42" w14:textId="77777777" w:rsidR="00587854" w:rsidRPr="00587854" w:rsidRDefault="00587854" w:rsidP="00587854"/>
    <w:sectPr w:rsidR="00587854" w:rsidRPr="00587854" w:rsidSect="004B2141">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7B51" w14:textId="77777777" w:rsidR="00850E55" w:rsidRDefault="00850E55" w:rsidP="00647EBD">
      <w:pPr>
        <w:spacing w:after="0" w:line="240" w:lineRule="auto"/>
      </w:pPr>
      <w:r>
        <w:separator/>
      </w:r>
    </w:p>
  </w:endnote>
  <w:endnote w:type="continuationSeparator" w:id="0">
    <w:p w14:paraId="43A27122" w14:textId="77777777" w:rsidR="00850E55" w:rsidRDefault="00850E55"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30DC" w14:textId="74A07789" w:rsidR="00877BAD" w:rsidRDefault="007F06F5"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COUNCIL\Minutes\2019\October\Final minutes of the Hatton Parish Council meeting  held on 14th October 2019.docx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end"/>
    </w:r>
    <w:r w:rsidR="00F60012">
      <w:rPr>
        <w:rFonts w:eastAsia="FangSong" w:cs="KodchiangUPC"/>
        <w:sz w:val="16"/>
        <w:szCs w:val="16"/>
      </w:rPr>
      <w:tab/>
    </w:r>
  </w:p>
  <w:p w14:paraId="3A5E3579" w14:textId="77777777"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BF756F">
      <w:rPr>
        <w:rFonts w:eastAsia="FangSong" w:cs="KodchiangUPC"/>
        <w:noProof/>
        <w:sz w:val="16"/>
        <w:szCs w:val="16"/>
      </w:rPr>
      <w:t>4</w:t>
    </w:r>
    <w:r w:rsidRPr="00B44979">
      <w:rPr>
        <w:rFonts w:eastAsia="FangSong" w:cs="KodchiangUPC"/>
        <w:noProof/>
        <w:sz w:val="16"/>
        <w:szCs w:val="16"/>
      </w:rPr>
      <w:fldChar w:fldCharType="end"/>
    </w:r>
  </w:p>
  <w:p w14:paraId="4B363CB9" w14:textId="77777777" w:rsidR="00647EBD" w:rsidRDefault="00647EBD" w:rsidP="00647EBD">
    <w:pPr>
      <w:pStyle w:val="Footer"/>
      <w:pBdr>
        <w:top w:val="thinThickSmallGap" w:sz="24" w:space="1" w:color="622423"/>
      </w:pBdr>
      <w:tabs>
        <w:tab w:val="clear" w:pos="4513"/>
      </w:tabs>
      <w:rPr>
        <w:sz w:val="16"/>
        <w:szCs w:val="16"/>
      </w:rPr>
    </w:pPr>
  </w:p>
  <w:p w14:paraId="7AC44FE8" w14:textId="77777777" w:rsidR="00647EBD" w:rsidRDefault="00647EBD" w:rsidP="00647EBD">
    <w:pPr>
      <w:pStyle w:val="Footer"/>
      <w:pBdr>
        <w:top w:val="thinThickSmallGap" w:sz="24" w:space="1" w:color="622423"/>
      </w:pBdr>
      <w:tabs>
        <w:tab w:val="clear" w:pos="4513"/>
      </w:tabs>
      <w:rPr>
        <w:sz w:val="16"/>
        <w:szCs w:val="16"/>
      </w:rPr>
    </w:pPr>
  </w:p>
  <w:p w14:paraId="583A7B27"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56937B61" w14:textId="77777777" w:rsidR="00647EBD" w:rsidRDefault="00647EBD" w:rsidP="00647EBD">
    <w:pPr>
      <w:pStyle w:val="Footer"/>
      <w:pBdr>
        <w:top w:val="thinThickSmallGap" w:sz="24" w:space="1" w:color="622423"/>
      </w:pBdr>
      <w:tabs>
        <w:tab w:val="clear" w:pos="4513"/>
      </w:tabs>
      <w:rPr>
        <w:sz w:val="16"/>
        <w:szCs w:val="16"/>
      </w:rPr>
    </w:pPr>
  </w:p>
  <w:p w14:paraId="72F12DDF" w14:textId="77777777" w:rsidR="00647EBD" w:rsidRDefault="00647EBD" w:rsidP="00647EBD">
    <w:pPr>
      <w:pStyle w:val="Footer"/>
      <w:pBdr>
        <w:top w:val="thinThickSmallGap" w:sz="24" w:space="1" w:color="622423"/>
      </w:pBdr>
      <w:tabs>
        <w:tab w:val="clear" w:pos="4513"/>
      </w:tabs>
      <w:rPr>
        <w:sz w:val="16"/>
        <w:szCs w:val="16"/>
      </w:rPr>
    </w:pPr>
  </w:p>
  <w:p w14:paraId="2979CAF6" w14:textId="77777777" w:rsidR="00647EBD" w:rsidRDefault="00647EBD" w:rsidP="00647EBD">
    <w:pPr>
      <w:pStyle w:val="Footer"/>
    </w:pPr>
    <w:r>
      <w:rPr>
        <w:sz w:val="16"/>
        <w:szCs w:val="16"/>
      </w:rPr>
      <w:t>Dated………………………………………….</w:t>
    </w:r>
    <w:r>
      <w:rPr>
        <w:sz w:val="16"/>
        <w:szCs w:val="16"/>
      </w:rPr>
      <w:tab/>
    </w:r>
  </w:p>
  <w:p w14:paraId="406BF817" w14:textId="77777777"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013E" w14:textId="77777777" w:rsidR="00850E55" w:rsidRDefault="00850E55" w:rsidP="00647EBD">
      <w:pPr>
        <w:spacing w:after="0" w:line="240" w:lineRule="auto"/>
      </w:pPr>
      <w:r>
        <w:separator/>
      </w:r>
    </w:p>
  </w:footnote>
  <w:footnote w:type="continuationSeparator" w:id="0">
    <w:p w14:paraId="074C7B1D" w14:textId="77777777" w:rsidR="00850E55" w:rsidRDefault="00850E55"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D948" w14:textId="49D33CAB" w:rsidR="00D12D46" w:rsidRDefault="00764921">
    <w:pPr>
      <w:pStyle w:val="Header"/>
    </w:pPr>
    <w:r>
      <w:rPr>
        <w:noProof/>
      </w:rPr>
      <w:pict w14:anchorId="7F250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033235" o:spid="_x0000_s2058"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4D6E" w14:textId="0B7A0C04" w:rsidR="00053DD7" w:rsidRDefault="00764921">
    <w:pPr>
      <w:pStyle w:val="Header"/>
    </w:pPr>
    <w:r>
      <w:rPr>
        <w:noProof/>
      </w:rPr>
      <w:pict w14:anchorId="1A64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033236" o:spid="_x0000_s2059"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258A" w14:textId="2F38A068" w:rsidR="00D12D46" w:rsidRDefault="00764921">
    <w:pPr>
      <w:pStyle w:val="Header"/>
    </w:pPr>
    <w:r>
      <w:rPr>
        <w:noProof/>
      </w:rPr>
      <w:pict w14:anchorId="4163D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033234" o:spid="_x0000_s2057"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3AE"/>
    <w:multiLevelType w:val="multilevel"/>
    <w:tmpl w:val="1C4A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05138F"/>
    <w:multiLevelType w:val="hybridMultilevel"/>
    <w:tmpl w:val="374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D0DAB"/>
    <w:multiLevelType w:val="hybridMultilevel"/>
    <w:tmpl w:val="3BD02738"/>
    <w:lvl w:ilvl="0" w:tplc="9886C0AC">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D6711"/>
    <w:multiLevelType w:val="hybridMultilevel"/>
    <w:tmpl w:val="C0983B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45AD3"/>
    <w:multiLevelType w:val="hybridMultilevel"/>
    <w:tmpl w:val="2A58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21A80"/>
    <w:multiLevelType w:val="hybridMultilevel"/>
    <w:tmpl w:val="BE5C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B2A5E"/>
    <w:multiLevelType w:val="hybridMultilevel"/>
    <w:tmpl w:val="34A2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84928"/>
    <w:multiLevelType w:val="hybridMultilevel"/>
    <w:tmpl w:val="7FA0A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5D3490"/>
    <w:multiLevelType w:val="hybridMultilevel"/>
    <w:tmpl w:val="6FD021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45483"/>
    <w:multiLevelType w:val="hybridMultilevel"/>
    <w:tmpl w:val="9536B3A8"/>
    <w:lvl w:ilvl="0" w:tplc="F1D63180">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33558"/>
    <w:multiLevelType w:val="hybridMultilevel"/>
    <w:tmpl w:val="2286D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3229DD"/>
    <w:multiLevelType w:val="hybridMultilevel"/>
    <w:tmpl w:val="6F4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92206"/>
    <w:multiLevelType w:val="hybridMultilevel"/>
    <w:tmpl w:val="BB7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22"/>
  </w:num>
  <w:num w:numId="5">
    <w:abstractNumId w:val="7"/>
  </w:num>
  <w:num w:numId="6">
    <w:abstractNumId w:val="9"/>
  </w:num>
  <w:num w:numId="7">
    <w:abstractNumId w:val="18"/>
  </w:num>
  <w:num w:numId="8">
    <w:abstractNumId w:val="25"/>
  </w:num>
  <w:num w:numId="9">
    <w:abstractNumId w:val="23"/>
  </w:num>
  <w:num w:numId="10">
    <w:abstractNumId w:val="5"/>
  </w:num>
  <w:num w:numId="11">
    <w:abstractNumId w:val="15"/>
  </w:num>
  <w:num w:numId="12">
    <w:abstractNumId w:val="8"/>
  </w:num>
  <w:num w:numId="13">
    <w:abstractNumId w:val="3"/>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9"/>
  </w:num>
  <w:num w:numId="19">
    <w:abstractNumId w:val="4"/>
  </w:num>
  <w:num w:numId="20">
    <w:abstractNumId w:val="10"/>
  </w:num>
  <w:num w:numId="21">
    <w:abstractNumId w:val="6"/>
  </w:num>
  <w:num w:numId="22">
    <w:abstractNumId w:val="13"/>
  </w:num>
  <w:num w:numId="23">
    <w:abstractNumId w:val="14"/>
  </w:num>
  <w:num w:numId="24">
    <w:abstractNumId w:val="20"/>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367BB"/>
    <w:rsid w:val="0004277E"/>
    <w:rsid w:val="0004623C"/>
    <w:rsid w:val="00050605"/>
    <w:rsid w:val="00053DD7"/>
    <w:rsid w:val="00070B5B"/>
    <w:rsid w:val="00074301"/>
    <w:rsid w:val="00085913"/>
    <w:rsid w:val="00087ED8"/>
    <w:rsid w:val="0009429A"/>
    <w:rsid w:val="000A0000"/>
    <w:rsid w:val="000A3746"/>
    <w:rsid w:val="000A4C32"/>
    <w:rsid w:val="000B2BFD"/>
    <w:rsid w:val="000D3B15"/>
    <w:rsid w:val="000D4C02"/>
    <w:rsid w:val="000E065E"/>
    <w:rsid w:val="000E4223"/>
    <w:rsid w:val="000E51D1"/>
    <w:rsid w:val="000F11DD"/>
    <w:rsid w:val="000F2D0C"/>
    <w:rsid w:val="000F2D69"/>
    <w:rsid w:val="00100F9A"/>
    <w:rsid w:val="0010296E"/>
    <w:rsid w:val="00102E6E"/>
    <w:rsid w:val="001148C4"/>
    <w:rsid w:val="001157EC"/>
    <w:rsid w:val="001273A9"/>
    <w:rsid w:val="00137231"/>
    <w:rsid w:val="00140B76"/>
    <w:rsid w:val="00141EEC"/>
    <w:rsid w:val="00144834"/>
    <w:rsid w:val="00152F68"/>
    <w:rsid w:val="00152FFD"/>
    <w:rsid w:val="001573DF"/>
    <w:rsid w:val="00160F00"/>
    <w:rsid w:val="00163625"/>
    <w:rsid w:val="00164B7C"/>
    <w:rsid w:val="00180A7A"/>
    <w:rsid w:val="0018190A"/>
    <w:rsid w:val="001972EB"/>
    <w:rsid w:val="001B15D9"/>
    <w:rsid w:val="001B57B8"/>
    <w:rsid w:val="001C0E88"/>
    <w:rsid w:val="001C73E1"/>
    <w:rsid w:val="001D0205"/>
    <w:rsid w:val="001D58B3"/>
    <w:rsid w:val="001E0E69"/>
    <w:rsid w:val="001E1A7A"/>
    <w:rsid w:val="001F271A"/>
    <w:rsid w:val="001F458D"/>
    <w:rsid w:val="001F6409"/>
    <w:rsid w:val="002209A8"/>
    <w:rsid w:val="002242E4"/>
    <w:rsid w:val="00225633"/>
    <w:rsid w:val="00237EA5"/>
    <w:rsid w:val="00245EE5"/>
    <w:rsid w:val="002467EF"/>
    <w:rsid w:val="0025791A"/>
    <w:rsid w:val="0027082E"/>
    <w:rsid w:val="00274580"/>
    <w:rsid w:val="0027506A"/>
    <w:rsid w:val="00281C08"/>
    <w:rsid w:val="00285195"/>
    <w:rsid w:val="002A4503"/>
    <w:rsid w:val="002A604A"/>
    <w:rsid w:val="002D128D"/>
    <w:rsid w:val="002E682E"/>
    <w:rsid w:val="002F48F9"/>
    <w:rsid w:val="00304DCA"/>
    <w:rsid w:val="0031133A"/>
    <w:rsid w:val="0031358C"/>
    <w:rsid w:val="0032285F"/>
    <w:rsid w:val="00324AA3"/>
    <w:rsid w:val="00342E23"/>
    <w:rsid w:val="00345221"/>
    <w:rsid w:val="0035010E"/>
    <w:rsid w:val="00356BE3"/>
    <w:rsid w:val="00360F32"/>
    <w:rsid w:val="00364F41"/>
    <w:rsid w:val="0036553C"/>
    <w:rsid w:val="00371C1C"/>
    <w:rsid w:val="003839D1"/>
    <w:rsid w:val="00386AB1"/>
    <w:rsid w:val="003929AE"/>
    <w:rsid w:val="003A45B5"/>
    <w:rsid w:val="003A516D"/>
    <w:rsid w:val="003E1E25"/>
    <w:rsid w:val="003E7963"/>
    <w:rsid w:val="003F779A"/>
    <w:rsid w:val="00403934"/>
    <w:rsid w:val="00407B08"/>
    <w:rsid w:val="0042532E"/>
    <w:rsid w:val="00427475"/>
    <w:rsid w:val="0043762A"/>
    <w:rsid w:val="00463D97"/>
    <w:rsid w:val="00464376"/>
    <w:rsid w:val="00480C80"/>
    <w:rsid w:val="00483D5C"/>
    <w:rsid w:val="00484A0F"/>
    <w:rsid w:val="00493574"/>
    <w:rsid w:val="00494813"/>
    <w:rsid w:val="004B0571"/>
    <w:rsid w:val="004B2141"/>
    <w:rsid w:val="004B7585"/>
    <w:rsid w:val="004C1A57"/>
    <w:rsid w:val="004C78B9"/>
    <w:rsid w:val="004D6AAF"/>
    <w:rsid w:val="004E38DC"/>
    <w:rsid w:val="004E7EF6"/>
    <w:rsid w:val="00514DA7"/>
    <w:rsid w:val="0052031C"/>
    <w:rsid w:val="00521DDA"/>
    <w:rsid w:val="0052223E"/>
    <w:rsid w:val="00522C3E"/>
    <w:rsid w:val="00532E0A"/>
    <w:rsid w:val="005547CD"/>
    <w:rsid w:val="00563112"/>
    <w:rsid w:val="00573241"/>
    <w:rsid w:val="00573CA2"/>
    <w:rsid w:val="00577F8E"/>
    <w:rsid w:val="005823B7"/>
    <w:rsid w:val="00587854"/>
    <w:rsid w:val="005A5A2B"/>
    <w:rsid w:val="005B4D31"/>
    <w:rsid w:val="005C4853"/>
    <w:rsid w:val="005F2A2D"/>
    <w:rsid w:val="00606330"/>
    <w:rsid w:val="00607D8E"/>
    <w:rsid w:val="00607E22"/>
    <w:rsid w:val="006221FA"/>
    <w:rsid w:val="00623158"/>
    <w:rsid w:val="00623B74"/>
    <w:rsid w:val="00626628"/>
    <w:rsid w:val="0062789E"/>
    <w:rsid w:val="0063117E"/>
    <w:rsid w:val="00642575"/>
    <w:rsid w:val="00647EBD"/>
    <w:rsid w:val="0065782E"/>
    <w:rsid w:val="00663E25"/>
    <w:rsid w:val="00663EF9"/>
    <w:rsid w:val="00672901"/>
    <w:rsid w:val="0067622C"/>
    <w:rsid w:val="006768BD"/>
    <w:rsid w:val="006900FC"/>
    <w:rsid w:val="00695C09"/>
    <w:rsid w:val="006A0EAF"/>
    <w:rsid w:val="006C7729"/>
    <w:rsid w:val="006E12DB"/>
    <w:rsid w:val="006F6E41"/>
    <w:rsid w:val="007009C7"/>
    <w:rsid w:val="0070241A"/>
    <w:rsid w:val="007050A6"/>
    <w:rsid w:val="0071654C"/>
    <w:rsid w:val="007542A7"/>
    <w:rsid w:val="00764921"/>
    <w:rsid w:val="007677BF"/>
    <w:rsid w:val="0078527E"/>
    <w:rsid w:val="00786246"/>
    <w:rsid w:val="007A1ED3"/>
    <w:rsid w:val="007A2D2D"/>
    <w:rsid w:val="007B660A"/>
    <w:rsid w:val="007C7E25"/>
    <w:rsid w:val="007D10A5"/>
    <w:rsid w:val="007D48A1"/>
    <w:rsid w:val="007D6C9E"/>
    <w:rsid w:val="007F06F5"/>
    <w:rsid w:val="007F08C1"/>
    <w:rsid w:val="007F7581"/>
    <w:rsid w:val="008051A8"/>
    <w:rsid w:val="0081426C"/>
    <w:rsid w:val="008167B1"/>
    <w:rsid w:val="00817261"/>
    <w:rsid w:val="0082081E"/>
    <w:rsid w:val="00831E30"/>
    <w:rsid w:val="00832174"/>
    <w:rsid w:val="0083416E"/>
    <w:rsid w:val="00850E55"/>
    <w:rsid w:val="00870DB9"/>
    <w:rsid w:val="00877BAD"/>
    <w:rsid w:val="00881611"/>
    <w:rsid w:val="00891A10"/>
    <w:rsid w:val="008B50D2"/>
    <w:rsid w:val="008B5279"/>
    <w:rsid w:val="008B7C4F"/>
    <w:rsid w:val="008C0276"/>
    <w:rsid w:val="008C404F"/>
    <w:rsid w:val="008C6647"/>
    <w:rsid w:val="008D6ED2"/>
    <w:rsid w:val="008D71DD"/>
    <w:rsid w:val="008E4611"/>
    <w:rsid w:val="008E763D"/>
    <w:rsid w:val="008F2B07"/>
    <w:rsid w:val="008F4B4F"/>
    <w:rsid w:val="009023EB"/>
    <w:rsid w:val="009060EF"/>
    <w:rsid w:val="00923F1B"/>
    <w:rsid w:val="00925436"/>
    <w:rsid w:val="00925B2D"/>
    <w:rsid w:val="009431CB"/>
    <w:rsid w:val="00943958"/>
    <w:rsid w:val="00943E77"/>
    <w:rsid w:val="00946EE5"/>
    <w:rsid w:val="00967229"/>
    <w:rsid w:val="009709E1"/>
    <w:rsid w:val="00981746"/>
    <w:rsid w:val="009817F3"/>
    <w:rsid w:val="00985370"/>
    <w:rsid w:val="009877E7"/>
    <w:rsid w:val="00995594"/>
    <w:rsid w:val="009B1724"/>
    <w:rsid w:val="009E21F5"/>
    <w:rsid w:val="009E4214"/>
    <w:rsid w:val="009E4D1F"/>
    <w:rsid w:val="009F07A0"/>
    <w:rsid w:val="00A10E46"/>
    <w:rsid w:val="00A16910"/>
    <w:rsid w:val="00A24774"/>
    <w:rsid w:val="00A26B5E"/>
    <w:rsid w:val="00A433D9"/>
    <w:rsid w:val="00A63325"/>
    <w:rsid w:val="00A73F0B"/>
    <w:rsid w:val="00A77AE2"/>
    <w:rsid w:val="00A81CAF"/>
    <w:rsid w:val="00A84622"/>
    <w:rsid w:val="00A86857"/>
    <w:rsid w:val="00A86C20"/>
    <w:rsid w:val="00A97FC9"/>
    <w:rsid w:val="00AA3C87"/>
    <w:rsid w:val="00AB0E6C"/>
    <w:rsid w:val="00AB1BFC"/>
    <w:rsid w:val="00AD3B08"/>
    <w:rsid w:val="00AE1322"/>
    <w:rsid w:val="00AE31EB"/>
    <w:rsid w:val="00AE6E8A"/>
    <w:rsid w:val="00AF4663"/>
    <w:rsid w:val="00AF630D"/>
    <w:rsid w:val="00B603DB"/>
    <w:rsid w:val="00B611A4"/>
    <w:rsid w:val="00B63476"/>
    <w:rsid w:val="00B712C2"/>
    <w:rsid w:val="00B74504"/>
    <w:rsid w:val="00B74DBF"/>
    <w:rsid w:val="00B801E0"/>
    <w:rsid w:val="00B84401"/>
    <w:rsid w:val="00B924AC"/>
    <w:rsid w:val="00B95B05"/>
    <w:rsid w:val="00BA2A07"/>
    <w:rsid w:val="00BC7A1C"/>
    <w:rsid w:val="00BD00D4"/>
    <w:rsid w:val="00BE6A87"/>
    <w:rsid w:val="00BE7D0F"/>
    <w:rsid w:val="00BF756F"/>
    <w:rsid w:val="00C05722"/>
    <w:rsid w:val="00C14B3B"/>
    <w:rsid w:val="00C171AA"/>
    <w:rsid w:val="00C209CE"/>
    <w:rsid w:val="00C26A93"/>
    <w:rsid w:val="00C53E42"/>
    <w:rsid w:val="00C57F47"/>
    <w:rsid w:val="00C7000F"/>
    <w:rsid w:val="00C7002C"/>
    <w:rsid w:val="00C703D7"/>
    <w:rsid w:val="00C74B98"/>
    <w:rsid w:val="00C85A03"/>
    <w:rsid w:val="00C91BC9"/>
    <w:rsid w:val="00CC16E7"/>
    <w:rsid w:val="00CC7C57"/>
    <w:rsid w:val="00CD2F34"/>
    <w:rsid w:val="00CD57A4"/>
    <w:rsid w:val="00CD7BDA"/>
    <w:rsid w:val="00CF7DDE"/>
    <w:rsid w:val="00D042A7"/>
    <w:rsid w:val="00D12D46"/>
    <w:rsid w:val="00D1490C"/>
    <w:rsid w:val="00D243B0"/>
    <w:rsid w:val="00D27D41"/>
    <w:rsid w:val="00D34885"/>
    <w:rsid w:val="00D4328B"/>
    <w:rsid w:val="00D44E83"/>
    <w:rsid w:val="00D5447A"/>
    <w:rsid w:val="00D671C6"/>
    <w:rsid w:val="00D86717"/>
    <w:rsid w:val="00D96CC9"/>
    <w:rsid w:val="00DA0661"/>
    <w:rsid w:val="00DC672A"/>
    <w:rsid w:val="00DD22CE"/>
    <w:rsid w:val="00DD368A"/>
    <w:rsid w:val="00DE3FC6"/>
    <w:rsid w:val="00DF11B6"/>
    <w:rsid w:val="00DF145F"/>
    <w:rsid w:val="00E1421E"/>
    <w:rsid w:val="00E17118"/>
    <w:rsid w:val="00E22248"/>
    <w:rsid w:val="00E37388"/>
    <w:rsid w:val="00E44D1C"/>
    <w:rsid w:val="00E45C53"/>
    <w:rsid w:val="00E51C69"/>
    <w:rsid w:val="00E53714"/>
    <w:rsid w:val="00E567B9"/>
    <w:rsid w:val="00E614CA"/>
    <w:rsid w:val="00E81FBD"/>
    <w:rsid w:val="00E8609D"/>
    <w:rsid w:val="00E9044C"/>
    <w:rsid w:val="00EA4E47"/>
    <w:rsid w:val="00EA528E"/>
    <w:rsid w:val="00EA6BC8"/>
    <w:rsid w:val="00EB2E29"/>
    <w:rsid w:val="00EB5C72"/>
    <w:rsid w:val="00EC14A0"/>
    <w:rsid w:val="00ED2C03"/>
    <w:rsid w:val="00EF4564"/>
    <w:rsid w:val="00F01FBE"/>
    <w:rsid w:val="00F12408"/>
    <w:rsid w:val="00F15027"/>
    <w:rsid w:val="00F15AD2"/>
    <w:rsid w:val="00F32034"/>
    <w:rsid w:val="00F35B75"/>
    <w:rsid w:val="00F537F3"/>
    <w:rsid w:val="00F60012"/>
    <w:rsid w:val="00F912EB"/>
    <w:rsid w:val="00F92F3D"/>
    <w:rsid w:val="00F95DEC"/>
    <w:rsid w:val="00F973DE"/>
    <w:rsid w:val="00FA5250"/>
    <w:rsid w:val="00FA535D"/>
    <w:rsid w:val="00FA7CFD"/>
    <w:rsid w:val="00FB32FE"/>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0AC7B77"/>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 w:type="table" w:styleId="GridTable4-Accent5">
    <w:name w:val="Grid Table 4 Accent 5"/>
    <w:basedOn w:val="TableNormal"/>
    <w:uiPriority w:val="49"/>
    <w:rsid w:val="00364F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82534570">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162360096">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0FF7-292C-40EC-8B1D-DC23EAE2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3</cp:revision>
  <dcterms:created xsi:type="dcterms:W3CDTF">2019-11-07T19:26:00Z</dcterms:created>
  <dcterms:modified xsi:type="dcterms:W3CDTF">2019-11-07T19:27:00Z</dcterms:modified>
</cp:coreProperties>
</file>