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13E7" w14:textId="6F327FA0" w:rsidR="000F11DD" w:rsidRDefault="00C6241A" w:rsidP="00514DA7">
      <w:pPr>
        <w:jc w:val="center"/>
        <w:rPr>
          <w:b/>
          <w:u w:val="single"/>
        </w:rPr>
      </w:pPr>
      <w:r>
        <w:rPr>
          <w:b/>
          <w:u w:val="single"/>
        </w:rPr>
        <w:t xml:space="preserve">Draft </w:t>
      </w:r>
      <w:r w:rsidR="00647EBD" w:rsidRPr="00C655D1">
        <w:rPr>
          <w:b/>
          <w:u w:val="single"/>
        </w:rPr>
        <w:t>minutes of Hatton Parish Council</w:t>
      </w:r>
      <w:r w:rsidR="00EA6BC8">
        <w:rPr>
          <w:b/>
          <w:u w:val="single"/>
        </w:rPr>
        <w:t xml:space="preserve"> meeting</w:t>
      </w:r>
      <w:r w:rsidR="00647EBD" w:rsidRPr="00C655D1">
        <w:rPr>
          <w:b/>
          <w:u w:val="single"/>
        </w:rPr>
        <w:t xml:space="preserve"> held at The Lewis Carroll Centre, Daresbury Lane, Daresbury on Monday </w:t>
      </w:r>
      <w:r w:rsidR="00756B06">
        <w:rPr>
          <w:b/>
          <w:u w:val="single"/>
        </w:rPr>
        <w:t>20</w:t>
      </w:r>
      <w:r w:rsidR="00756B06" w:rsidRPr="00756B06">
        <w:rPr>
          <w:b/>
          <w:u w:val="single"/>
          <w:vertAlign w:val="superscript"/>
        </w:rPr>
        <w:t>th</w:t>
      </w:r>
      <w:r w:rsidR="00756B06">
        <w:rPr>
          <w:b/>
          <w:u w:val="single"/>
        </w:rPr>
        <w:t xml:space="preserve"> January 2020</w:t>
      </w:r>
    </w:p>
    <w:p w14:paraId="5DD7516B" w14:textId="14FD7A16" w:rsidR="00647EBD" w:rsidRDefault="00647EBD" w:rsidP="00647EBD">
      <w:pPr>
        <w:spacing w:after="0" w:line="240" w:lineRule="auto"/>
      </w:pPr>
      <w:r>
        <w:rPr>
          <w:b/>
          <w:u w:val="single"/>
        </w:rPr>
        <w:t>Present</w:t>
      </w:r>
      <w:r>
        <w:rPr>
          <w:b/>
          <w:u w:val="single"/>
        </w:rPr>
        <w:tab/>
      </w:r>
      <w:r>
        <w:tab/>
      </w:r>
      <w:r w:rsidR="0059681B">
        <w:tab/>
      </w:r>
      <w:r w:rsidR="0059681B">
        <w:tab/>
      </w:r>
      <w:r w:rsidR="0059681B">
        <w:tab/>
      </w:r>
      <w:r w:rsidR="0059681B">
        <w:tab/>
      </w:r>
      <w:r w:rsidR="0059681B">
        <w:tab/>
      </w:r>
      <w:r w:rsidR="0059681B">
        <w:tab/>
      </w:r>
      <w:r w:rsidR="0059681B">
        <w:tab/>
      </w:r>
      <w:r w:rsidR="0059681B" w:rsidRPr="0059681B">
        <w:rPr>
          <w:b/>
          <w:bCs/>
          <w:u w:val="single"/>
        </w:rPr>
        <w:t>Apologies</w:t>
      </w:r>
      <w:r>
        <w:tab/>
      </w:r>
      <w:r>
        <w:tab/>
      </w:r>
      <w:r>
        <w:tab/>
      </w:r>
      <w:r>
        <w:tab/>
      </w:r>
    </w:p>
    <w:p w14:paraId="44CD9983" w14:textId="6AE90D51" w:rsidR="00756B06" w:rsidRDefault="001D58B3" w:rsidP="009431CB">
      <w:pPr>
        <w:spacing w:after="0"/>
      </w:pPr>
      <w:r>
        <w:t xml:space="preserve">Roger </w:t>
      </w:r>
      <w:proofErr w:type="spellStart"/>
      <w:r>
        <w:t>Dickin</w:t>
      </w:r>
      <w:proofErr w:type="spellEnd"/>
      <w:r>
        <w:tab/>
      </w:r>
      <w:r w:rsidR="000A5AE4">
        <w:tab/>
        <w:t>Julian Wrigley</w:t>
      </w:r>
      <w:r w:rsidR="0059681B">
        <w:tab/>
      </w:r>
      <w:r w:rsidR="0059681B">
        <w:tab/>
      </w:r>
      <w:r w:rsidR="0059681B">
        <w:tab/>
      </w:r>
      <w:r w:rsidR="0059681B">
        <w:tab/>
      </w:r>
      <w:r w:rsidR="0059681B">
        <w:tab/>
      </w:r>
      <w:r w:rsidR="00756B06">
        <w:t>PCSO P Wilkinson</w:t>
      </w:r>
      <w:r w:rsidR="00647EBD">
        <w:tab/>
      </w:r>
      <w:r w:rsidR="00F35B75">
        <w:tab/>
      </w:r>
      <w:r w:rsidR="00F35B75">
        <w:tab/>
      </w:r>
    </w:p>
    <w:p w14:paraId="75AA3E39" w14:textId="4D477CB7" w:rsidR="00756B06" w:rsidRDefault="00F35B75" w:rsidP="009431CB">
      <w:pPr>
        <w:spacing w:after="0"/>
      </w:pPr>
      <w:r>
        <w:t>Paul Molphy</w:t>
      </w:r>
      <w:r w:rsidR="000A5AE4">
        <w:tab/>
      </w:r>
      <w:r w:rsidR="000A5AE4">
        <w:tab/>
        <w:t>Stuart Tranter</w:t>
      </w:r>
      <w:r w:rsidR="00A10E46">
        <w:tab/>
      </w:r>
      <w:r w:rsidR="00756B06">
        <w:tab/>
      </w:r>
      <w:r w:rsidR="00756B06">
        <w:tab/>
      </w:r>
      <w:r w:rsidR="00756B06">
        <w:tab/>
      </w:r>
      <w:r w:rsidR="00756B06">
        <w:tab/>
      </w:r>
      <w:r w:rsidR="00756B06">
        <w:tab/>
      </w:r>
      <w:r w:rsidR="00756B06">
        <w:tab/>
      </w:r>
      <w:r w:rsidR="00756B06">
        <w:tab/>
      </w:r>
      <w:r w:rsidR="00E9044C">
        <w:tab/>
      </w:r>
      <w:r w:rsidR="00E9044C">
        <w:tab/>
      </w:r>
    </w:p>
    <w:p w14:paraId="661B2043" w14:textId="62573835" w:rsidR="00756B06" w:rsidRDefault="00514DA7" w:rsidP="009431CB">
      <w:pPr>
        <w:spacing w:after="0"/>
      </w:pPr>
      <w:r>
        <w:t>Judith Godley</w:t>
      </w:r>
      <w:r w:rsidR="000A5AE4">
        <w:tab/>
      </w:r>
      <w:r w:rsidR="000A5AE4">
        <w:tab/>
        <w:t>Brian Axcell</w:t>
      </w:r>
      <w:r>
        <w:t xml:space="preserve"> </w:t>
      </w:r>
      <w:r w:rsidR="0059681B">
        <w:tab/>
      </w:r>
      <w:r w:rsidR="00756B06">
        <w:tab/>
      </w:r>
      <w:r w:rsidR="00756B06">
        <w:tab/>
      </w:r>
      <w:r w:rsidR="00756B06">
        <w:tab/>
      </w:r>
      <w:r w:rsidR="00756B06">
        <w:tab/>
      </w:r>
      <w:proofErr w:type="gramStart"/>
      <w:r w:rsidR="00756B06" w:rsidRPr="00756B06">
        <w:rPr>
          <w:b/>
          <w:bCs/>
          <w:u w:val="single"/>
        </w:rPr>
        <w:t>In</w:t>
      </w:r>
      <w:proofErr w:type="gramEnd"/>
      <w:r w:rsidR="00756B06" w:rsidRPr="00756B06">
        <w:rPr>
          <w:b/>
          <w:bCs/>
          <w:u w:val="single"/>
        </w:rPr>
        <w:t xml:space="preserve"> attendance</w:t>
      </w:r>
      <w:r w:rsidR="0059681B">
        <w:tab/>
      </w:r>
      <w:r w:rsidR="0059681B">
        <w:tab/>
      </w:r>
      <w:r w:rsidR="0059681B">
        <w:tab/>
      </w:r>
    </w:p>
    <w:p w14:paraId="32F87596" w14:textId="5BEEA1CB" w:rsidR="00225633" w:rsidRDefault="00997A32" w:rsidP="009431CB">
      <w:pPr>
        <w:spacing w:after="0"/>
      </w:pPr>
      <w:r>
        <w:t>Phil Young</w:t>
      </w:r>
      <w:r w:rsidR="00756B06">
        <w:tab/>
      </w:r>
      <w:r w:rsidR="00756B06">
        <w:tab/>
      </w:r>
      <w:r w:rsidR="00756B06">
        <w:tab/>
      </w:r>
      <w:r w:rsidR="00756B06">
        <w:tab/>
      </w:r>
      <w:r w:rsidR="00756B06">
        <w:tab/>
      </w:r>
      <w:r w:rsidR="00756B06">
        <w:tab/>
      </w:r>
      <w:r w:rsidR="00756B06">
        <w:tab/>
      </w:r>
      <w:r w:rsidR="000A5AE4">
        <w:tab/>
      </w:r>
      <w:r w:rsidR="00756B06">
        <w:t>Robin Brocklehurst</w:t>
      </w:r>
    </w:p>
    <w:p w14:paraId="6CC1CAE6" w14:textId="77777777" w:rsidR="00997A32" w:rsidRDefault="00997A32" w:rsidP="009431CB">
      <w:pPr>
        <w:spacing w:after="0"/>
      </w:pPr>
    </w:p>
    <w:tbl>
      <w:tblPr>
        <w:tblStyle w:val="TableGrid"/>
        <w:tblW w:w="5000" w:type="pct"/>
        <w:tblLook w:val="04A0" w:firstRow="1" w:lastRow="0" w:firstColumn="1" w:lastColumn="0" w:noHBand="0" w:noVBand="1"/>
      </w:tblPr>
      <w:tblGrid>
        <w:gridCol w:w="711"/>
        <w:gridCol w:w="8722"/>
        <w:gridCol w:w="1023"/>
      </w:tblGrid>
      <w:tr w:rsidR="00647EBD" w:rsidRPr="00573241" w14:paraId="328CC0EB" w14:textId="77777777" w:rsidTr="000A5AE4">
        <w:tc>
          <w:tcPr>
            <w:tcW w:w="340" w:type="pct"/>
            <w:shd w:val="clear" w:color="auto" w:fill="BFBFBF" w:themeFill="background1" w:themeFillShade="BF"/>
          </w:tcPr>
          <w:p w14:paraId="294B446C" w14:textId="77777777" w:rsidR="00647EBD" w:rsidRPr="00573241" w:rsidRDefault="00647EBD">
            <w:pPr>
              <w:rPr>
                <w:rFonts w:cstheme="minorHAnsi"/>
                <w:b/>
              </w:rPr>
            </w:pPr>
          </w:p>
        </w:tc>
        <w:tc>
          <w:tcPr>
            <w:tcW w:w="4171" w:type="pct"/>
            <w:shd w:val="clear" w:color="auto" w:fill="BFBFBF" w:themeFill="background1" w:themeFillShade="BF"/>
          </w:tcPr>
          <w:p w14:paraId="478C9CC7" w14:textId="77777777" w:rsidR="00647EBD" w:rsidRPr="00573241" w:rsidRDefault="00647EBD">
            <w:pPr>
              <w:rPr>
                <w:rFonts w:cstheme="minorHAnsi"/>
              </w:rPr>
            </w:pPr>
          </w:p>
        </w:tc>
        <w:tc>
          <w:tcPr>
            <w:tcW w:w="489" w:type="pct"/>
            <w:shd w:val="clear" w:color="auto" w:fill="BFBFBF" w:themeFill="background1" w:themeFillShade="BF"/>
          </w:tcPr>
          <w:p w14:paraId="78676B4F" w14:textId="77777777" w:rsidR="00647EBD" w:rsidRPr="00573241" w:rsidRDefault="004B2141" w:rsidP="00647EBD">
            <w:pPr>
              <w:jc w:val="center"/>
              <w:rPr>
                <w:rFonts w:cstheme="minorHAnsi"/>
                <w:b/>
              </w:rPr>
            </w:pPr>
            <w:r>
              <w:rPr>
                <w:rFonts w:cstheme="minorHAnsi"/>
                <w:b/>
              </w:rPr>
              <w:t>Action</w:t>
            </w:r>
          </w:p>
        </w:tc>
      </w:tr>
      <w:tr w:rsidR="00831E30" w:rsidRPr="00573241" w14:paraId="305CC237" w14:textId="77777777" w:rsidTr="000A5AE4">
        <w:tc>
          <w:tcPr>
            <w:tcW w:w="340" w:type="pct"/>
          </w:tcPr>
          <w:p w14:paraId="5CD1BDBA" w14:textId="28C4E894" w:rsidR="00831E30" w:rsidRPr="00573241" w:rsidRDefault="00756B06" w:rsidP="00225633">
            <w:pPr>
              <w:rPr>
                <w:rFonts w:cstheme="minorHAnsi"/>
                <w:b/>
              </w:rPr>
            </w:pPr>
            <w:r>
              <w:rPr>
                <w:rFonts w:cstheme="minorHAnsi"/>
                <w:b/>
              </w:rPr>
              <w:t>D106</w:t>
            </w:r>
          </w:p>
        </w:tc>
        <w:tc>
          <w:tcPr>
            <w:tcW w:w="4171" w:type="pct"/>
          </w:tcPr>
          <w:p w14:paraId="756877E9" w14:textId="77777777" w:rsidR="00831E30" w:rsidRPr="00573241" w:rsidRDefault="00831E30">
            <w:pPr>
              <w:rPr>
                <w:rFonts w:cstheme="minorHAnsi"/>
                <w:b/>
              </w:rPr>
            </w:pPr>
            <w:r w:rsidRPr="00573241">
              <w:rPr>
                <w:rFonts w:cstheme="minorHAnsi"/>
                <w:b/>
              </w:rPr>
              <w:t>Welcome/Apologies</w:t>
            </w:r>
          </w:p>
          <w:p w14:paraId="43CD22B3" w14:textId="77777777" w:rsidR="00831E30" w:rsidRPr="00573241" w:rsidRDefault="008B7C4F" w:rsidP="008B7C4F">
            <w:pPr>
              <w:tabs>
                <w:tab w:val="left" w:pos="5520"/>
              </w:tabs>
              <w:rPr>
                <w:rFonts w:cstheme="minorHAnsi"/>
              </w:rPr>
            </w:pPr>
            <w:r w:rsidRPr="00573241">
              <w:rPr>
                <w:rFonts w:cstheme="minorHAnsi"/>
              </w:rPr>
              <w:tab/>
            </w:r>
          </w:p>
          <w:p w14:paraId="2FB90D03" w14:textId="560ED274" w:rsidR="007D10A5" w:rsidRPr="00573241" w:rsidRDefault="0059681B">
            <w:pPr>
              <w:rPr>
                <w:rFonts w:cstheme="minorHAnsi"/>
              </w:rPr>
            </w:pPr>
            <w:r>
              <w:rPr>
                <w:rFonts w:cstheme="minorHAnsi"/>
              </w:rPr>
              <w:t>Apologies as above</w:t>
            </w:r>
          </w:p>
        </w:tc>
        <w:tc>
          <w:tcPr>
            <w:tcW w:w="489" w:type="pct"/>
          </w:tcPr>
          <w:p w14:paraId="6934F9B7" w14:textId="77777777" w:rsidR="00831E30" w:rsidRPr="00573241" w:rsidRDefault="00831E30">
            <w:pPr>
              <w:rPr>
                <w:rFonts w:cstheme="minorHAnsi"/>
                <w:b/>
              </w:rPr>
            </w:pPr>
          </w:p>
        </w:tc>
      </w:tr>
      <w:tr w:rsidR="00831E30" w:rsidRPr="00573241" w14:paraId="256F51AB" w14:textId="77777777" w:rsidTr="000A5AE4">
        <w:tc>
          <w:tcPr>
            <w:tcW w:w="340" w:type="pct"/>
          </w:tcPr>
          <w:p w14:paraId="71937E8F" w14:textId="11E2DE63" w:rsidR="00831E30" w:rsidRPr="00573241" w:rsidRDefault="00756B06" w:rsidP="002242E4">
            <w:pPr>
              <w:rPr>
                <w:rFonts w:cstheme="minorHAnsi"/>
                <w:b/>
              </w:rPr>
            </w:pPr>
            <w:r>
              <w:rPr>
                <w:rFonts w:cstheme="minorHAnsi"/>
                <w:b/>
              </w:rPr>
              <w:t>D107</w:t>
            </w:r>
          </w:p>
        </w:tc>
        <w:tc>
          <w:tcPr>
            <w:tcW w:w="4171" w:type="pct"/>
          </w:tcPr>
          <w:p w14:paraId="426B3833" w14:textId="77777777" w:rsidR="00831E30" w:rsidRPr="00573241" w:rsidRDefault="00831E30">
            <w:pPr>
              <w:rPr>
                <w:rFonts w:cstheme="minorHAnsi"/>
                <w:b/>
              </w:rPr>
            </w:pPr>
            <w:r w:rsidRPr="00573241">
              <w:rPr>
                <w:rFonts w:cstheme="minorHAnsi"/>
                <w:b/>
              </w:rPr>
              <w:t>Open Forum for Villagers to speak to councillors with concerns/suggestions etc.</w:t>
            </w:r>
          </w:p>
          <w:p w14:paraId="2657C6EF" w14:textId="77777777" w:rsidR="00831E30" w:rsidRPr="00573241" w:rsidRDefault="00831E30">
            <w:pPr>
              <w:rPr>
                <w:rFonts w:cstheme="minorHAnsi"/>
              </w:rPr>
            </w:pPr>
          </w:p>
          <w:p w14:paraId="10778077" w14:textId="77777777" w:rsidR="00152FFD" w:rsidRPr="00573241" w:rsidRDefault="003E1E25" w:rsidP="00831E30">
            <w:pPr>
              <w:rPr>
                <w:rFonts w:cstheme="minorHAnsi"/>
              </w:rPr>
            </w:pPr>
            <w:r w:rsidRPr="00573241">
              <w:rPr>
                <w:rFonts w:cstheme="minorHAnsi"/>
              </w:rPr>
              <w:t>No villagers being present the Chair continued with the agenda</w:t>
            </w:r>
          </w:p>
        </w:tc>
        <w:tc>
          <w:tcPr>
            <w:tcW w:w="489" w:type="pct"/>
          </w:tcPr>
          <w:p w14:paraId="53880D33" w14:textId="77777777" w:rsidR="00831E30" w:rsidRPr="00573241" w:rsidRDefault="00831E30">
            <w:pPr>
              <w:rPr>
                <w:rFonts w:cstheme="minorHAnsi"/>
                <w:b/>
              </w:rPr>
            </w:pPr>
          </w:p>
        </w:tc>
      </w:tr>
      <w:tr w:rsidR="00756B06" w:rsidRPr="00573241" w14:paraId="1151F761" w14:textId="77777777" w:rsidTr="000A5AE4">
        <w:tc>
          <w:tcPr>
            <w:tcW w:w="340" w:type="pct"/>
          </w:tcPr>
          <w:p w14:paraId="7C4910AC" w14:textId="71DD157D" w:rsidR="00756B06" w:rsidRDefault="00756B06" w:rsidP="002242E4">
            <w:pPr>
              <w:rPr>
                <w:rFonts w:cstheme="minorHAnsi"/>
                <w:b/>
              </w:rPr>
            </w:pPr>
            <w:r>
              <w:rPr>
                <w:rFonts w:cstheme="minorHAnsi"/>
                <w:b/>
              </w:rPr>
              <w:t>D108</w:t>
            </w:r>
          </w:p>
        </w:tc>
        <w:tc>
          <w:tcPr>
            <w:tcW w:w="4171" w:type="pct"/>
          </w:tcPr>
          <w:p w14:paraId="397ACB6A" w14:textId="77777777" w:rsidR="00756B06" w:rsidRDefault="00756B06" w:rsidP="001273A9">
            <w:pPr>
              <w:rPr>
                <w:rFonts w:cstheme="minorHAnsi"/>
                <w:bCs/>
              </w:rPr>
            </w:pPr>
            <w:r>
              <w:rPr>
                <w:rFonts w:cstheme="minorHAnsi"/>
                <w:b/>
              </w:rPr>
              <w:t>Expression of interest to join PC</w:t>
            </w:r>
          </w:p>
          <w:p w14:paraId="1A119FFB" w14:textId="4BCF360E" w:rsidR="00756B06" w:rsidRPr="00756B06" w:rsidRDefault="00756B06" w:rsidP="001273A9">
            <w:pPr>
              <w:rPr>
                <w:rFonts w:cstheme="minorHAnsi"/>
                <w:bCs/>
              </w:rPr>
            </w:pPr>
            <w:r>
              <w:rPr>
                <w:rFonts w:cstheme="minorHAnsi"/>
                <w:bCs/>
              </w:rPr>
              <w:t>RD welcomed Robin Brocklehurst to the meeting.  RB gave a brief explanation of why he wanted to join the Parish Council and briefly outlined his experience.  RD thanked RB for attending</w:t>
            </w:r>
            <w:r w:rsidR="003F67BE">
              <w:rPr>
                <w:rFonts w:cstheme="minorHAnsi"/>
                <w:bCs/>
              </w:rPr>
              <w:t>.  RB left the meeting at 8pm.  A brief discussion followed and PC members unanimously agreed that RB should join the PC.  RD to confirm with RB &amp; EMO to forward Declaration form</w:t>
            </w:r>
          </w:p>
        </w:tc>
        <w:tc>
          <w:tcPr>
            <w:tcW w:w="489" w:type="pct"/>
          </w:tcPr>
          <w:p w14:paraId="31331FA6" w14:textId="1C72FEF1" w:rsidR="00756B06" w:rsidRPr="00573241" w:rsidRDefault="003F67BE">
            <w:pPr>
              <w:rPr>
                <w:rFonts w:cstheme="minorHAnsi"/>
                <w:b/>
              </w:rPr>
            </w:pPr>
            <w:r>
              <w:rPr>
                <w:rFonts w:cstheme="minorHAnsi"/>
                <w:b/>
              </w:rPr>
              <w:t>RD/EMO</w:t>
            </w:r>
          </w:p>
        </w:tc>
      </w:tr>
      <w:tr w:rsidR="001273A9" w:rsidRPr="00573241" w14:paraId="1DF546B8" w14:textId="77777777" w:rsidTr="000A5AE4">
        <w:tc>
          <w:tcPr>
            <w:tcW w:w="340" w:type="pct"/>
          </w:tcPr>
          <w:p w14:paraId="3A9CD56D" w14:textId="09D368C0" w:rsidR="001273A9" w:rsidRPr="00573241" w:rsidRDefault="003F67BE" w:rsidP="002242E4">
            <w:pPr>
              <w:rPr>
                <w:rFonts w:cstheme="minorHAnsi"/>
                <w:b/>
              </w:rPr>
            </w:pPr>
            <w:r>
              <w:rPr>
                <w:rFonts w:cstheme="minorHAnsi"/>
                <w:b/>
              </w:rPr>
              <w:t>D109</w:t>
            </w:r>
          </w:p>
        </w:tc>
        <w:tc>
          <w:tcPr>
            <w:tcW w:w="4171" w:type="pct"/>
          </w:tcPr>
          <w:p w14:paraId="2DB49B4D" w14:textId="77777777" w:rsidR="001273A9" w:rsidRDefault="001273A9" w:rsidP="001273A9">
            <w:pPr>
              <w:rPr>
                <w:rFonts w:cstheme="minorHAnsi"/>
                <w:b/>
              </w:rPr>
            </w:pPr>
            <w:r w:rsidRPr="00573241">
              <w:rPr>
                <w:rFonts w:cstheme="minorHAnsi"/>
                <w:b/>
              </w:rPr>
              <w:t>PCSO Matters</w:t>
            </w:r>
          </w:p>
          <w:p w14:paraId="04B6B79C" w14:textId="77777777" w:rsidR="00DE3FC6" w:rsidRPr="00573241" w:rsidRDefault="00DE3FC6" w:rsidP="001273A9">
            <w:pPr>
              <w:rPr>
                <w:rFonts w:cstheme="minorHAnsi"/>
                <w:b/>
              </w:rPr>
            </w:pPr>
          </w:p>
          <w:p w14:paraId="70AE9EF4" w14:textId="3A9CFD3C" w:rsidR="003F67BE" w:rsidRPr="003F67BE" w:rsidRDefault="00225633" w:rsidP="00B63476">
            <w:r w:rsidRPr="003F67BE">
              <w:rPr>
                <w:rFonts w:cstheme="minorHAnsi"/>
              </w:rPr>
              <w:t>PCSO Wilkinson was unable to attend the meeting but forwarded his report which was circulated prior to the meeting</w:t>
            </w:r>
            <w:r w:rsidR="0059681B" w:rsidRPr="003F67BE">
              <w:rPr>
                <w:rFonts w:cstheme="minorHAnsi"/>
              </w:rPr>
              <w:t xml:space="preserve">.  </w:t>
            </w:r>
            <w:r w:rsidR="003F67BE" w:rsidRPr="003F67BE">
              <w:rPr>
                <w:rFonts w:cstheme="minorHAnsi"/>
              </w:rPr>
              <w:t>His report stated that t</w:t>
            </w:r>
            <w:r w:rsidR="003F67BE" w:rsidRPr="003F67BE">
              <w:t>here was only one crime reported to the Police which was damage to Road sign on Warrington Road on 29/11/2019 opposite Hatton Hall Farm.  Speed enforcement has been carried out on 4 separate occasions on Hatton Lane, with 65 activations the highest speed recorded was 45mph.</w:t>
            </w:r>
          </w:p>
        </w:tc>
        <w:tc>
          <w:tcPr>
            <w:tcW w:w="489" w:type="pct"/>
          </w:tcPr>
          <w:p w14:paraId="7614FB30" w14:textId="77777777" w:rsidR="001273A9" w:rsidRPr="00573241" w:rsidRDefault="001273A9">
            <w:pPr>
              <w:rPr>
                <w:rFonts w:cstheme="minorHAnsi"/>
                <w:b/>
              </w:rPr>
            </w:pPr>
          </w:p>
        </w:tc>
      </w:tr>
      <w:tr w:rsidR="00831E30" w:rsidRPr="00573241" w14:paraId="2804A2D9" w14:textId="77777777" w:rsidTr="000A5AE4">
        <w:tc>
          <w:tcPr>
            <w:tcW w:w="340" w:type="pct"/>
          </w:tcPr>
          <w:p w14:paraId="65A6B212" w14:textId="0C8E48FB" w:rsidR="00831E30" w:rsidRPr="00573241" w:rsidRDefault="003F67BE" w:rsidP="002242E4">
            <w:pPr>
              <w:rPr>
                <w:rFonts w:cstheme="minorHAnsi"/>
                <w:b/>
              </w:rPr>
            </w:pPr>
            <w:r>
              <w:rPr>
                <w:rFonts w:cstheme="minorHAnsi"/>
                <w:b/>
              </w:rPr>
              <w:t>D110</w:t>
            </w:r>
          </w:p>
        </w:tc>
        <w:tc>
          <w:tcPr>
            <w:tcW w:w="4171" w:type="pct"/>
          </w:tcPr>
          <w:p w14:paraId="470A4357" w14:textId="77777777" w:rsidR="00831E30" w:rsidRDefault="00831E30">
            <w:pPr>
              <w:rPr>
                <w:rFonts w:cstheme="minorHAnsi"/>
                <w:b/>
              </w:rPr>
            </w:pPr>
            <w:r w:rsidRPr="00573241">
              <w:rPr>
                <w:rFonts w:cstheme="minorHAnsi"/>
                <w:b/>
              </w:rPr>
              <w:t>Declarations of interest</w:t>
            </w:r>
          </w:p>
          <w:p w14:paraId="6FC64289" w14:textId="77777777" w:rsidR="00DE3FC6" w:rsidRPr="00573241" w:rsidRDefault="00DE3FC6">
            <w:pPr>
              <w:rPr>
                <w:rFonts w:cstheme="minorHAnsi"/>
                <w:b/>
              </w:rPr>
            </w:pPr>
          </w:p>
          <w:p w14:paraId="23F36B1F" w14:textId="77777777" w:rsidR="00831E30" w:rsidRDefault="00831E30">
            <w:pPr>
              <w:rPr>
                <w:rFonts w:cstheme="minorHAnsi"/>
              </w:rPr>
            </w:pPr>
            <w:r w:rsidRPr="00573241">
              <w:rPr>
                <w:rFonts w:cstheme="minorHAnsi"/>
              </w:rPr>
              <w:t>There were no declarations of interest.</w:t>
            </w:r>
          </w:p>
          <w:p w14:paraId="4C6146B9" w14:textId="77777777" w:rsidR="00B712C2" w:rsidRDefault="00B712C2">
            <w:pPr>
              <w:rPr>
                <w:rFonts w:cstheme="minorHAnsi"/>
              </w:rPr>
            </w:pPr>
          </w:p>
          <w:p w14:paraId="4AE30577" w14:textId="77777777" w:rsidR="00B712C2" w:rsidRPr="00514DA7" w:rsidRDefault="00B712C2">
            <w:pPr>
              <w:rPr>
                <w:rFonts w:cstheme="minorHAnsi"/>
                <w:i/>
              </w:rPr>
            </w:pPr>
            <w:r w:rsidRPr="00514DA7">
              <w:rPr>
                <w:rFonts w:cstheme="minorHAnsi"/>
                <w:i/>
              </w:rPr>
              <w:t>As residents of Hatton, we all have an interest at different levels for Creamfield</w:t>
            </w:r>
            <w:r w:rsidR="005F2A2D">
              <w:rPr>
                <w:rFonts w:cstheme="minorHAnsi"/>
                <w:i/>
              </w:rPr>
              <w:t>s</w:t>
            </w:r>
            <w:r w:rsidRPr="00514DA7">
              <w:rPr>
                <w:rFonts w:cstheme="minorHAnsi"/>
                <w:i/>
              </w:rPr>
              <w:t>.  We are all able to take advantage of their offers and this is covered by a blanket declaration as confirmed by WBC Democratic Services.</w:t>
            </w:r>
          </w:p>
        </w:tc>
        <w:tc>
          <w:tcPr>
            <w:tcW w:w="489" w:type="pct"/>
          </w:tcPr>
          <w:p w14:paraId="02559368" w14:textId="77777777" w:rsidR="00831E30" w:rsidRPr="00573241" w:rsidRDefault="00831E30">
            <w:pPr>
              <w:rPr>
                <w:rFonts w:cstheme="minorHAnsi"/>
                <w:b/>
              </w:rPr>
            </w:pPr>
          </w:p>
        </w:tc>
      </w:tr>
      <w:tr w:rsidR="0059681B" w:rsidRPr="00573241" w14:paraId="500DE6D7" w14:textId="77777777" w:rsidTr="000A5AE4">
        <w:tc>
          <w:tcPr>
            <w:tcW w:w="340" w:type="pct"/>
          </w:tcPr>
          <w:p w14:paraId="47FE0260" w14:textId="793BEAC9" w:rsidR="0059681B" w:rsidRPr="00573241" w:rsidRDefault="003F67BE" w:rsidP="001273A9">
            <w:pPr>
              <w:rPr>
                <w:rFonts w:cstheme="minorHAnsi"/>
                <w:b/>
              </w:rPr>
            </w:pPr>
            <w:r>
              <w:rPr>
                <w:rFonts w:cstheme="minorHAnsi"/>
                <w:b/>
              </w:rPr>
              <w:t>D111</w:t>
            </w:r>
          </w:p>
        </w:tc>
        <w:tc>
          <w:tcPr>
            <w:tcW w:w="4171" w:type="pct"/>
          </w:tcPr>
          <w:p w14:paraId="6D63FF5E" w14:textId="12D23659" w:rsidR="0059681B" w:rsidRDefault="003F67BE" w:rsidP="001273A9">
            <w:pPr>
              <w:rPr>
                <w:rFonts w:cstheme="minorHAnsi"/>
                <w:bCs/>
              </w:rPr>
            </w:pPr>
            <w:r>
              <w:rPr>
                <w:rFonts w:cstheme="minorHAnsi"/>
                <w:b/>
              </w:rPr>
              <w:t>Proposed Residential Development – Residents Feedback/Parish Council Response</w:t>
            </w:r>
          </w:p>
          <w:p w14:paraId="14F57575" w14:textId="77777777" w:rsidR="00590C4A" w:rsidRDefault="00590C4A" w:rsidP="003F67BE">
            <w:pPr>
              <w:rPr>
                <w:rFonts w:eastAsia="Verdana" w:cstheme="minorHAnsi"/>
                <w:lang w:val="en-US"/>
              </w:rPr>
            </w:pPr>
          </w:p>
          <w:p w14:paraId="76ADFE0E" w14:textId="3DEF023E" w:rsidR="003F67BE" w:rsidRPr="00F10250" w:rsidRDefault="00680C85" w:rsidP="003F67BE">
            <w:pPr>
              <w:rPr>
                <w:rFonts w:eastAsia="Verdana" w:cstheme="minorHAnsi"/>
                <w:lang w:val="en-US"/>
              </w:rPr>
            </w:pPr>
            <w:r>
              <w:t xml:space="preserve">JW reported that the Parish Council had now been consulted on the Planning Application by WBC.  He confirmed that the </w:t>
            </w:r>
            <w:proofErr w:type="gramStart"/>
            <w:r>
              <w:t>residents</w:t>
            </w:r>
            <w:proofErr w:type="gramEnd"/>
            <w:r>
              <w:t xml:space="preserve"> meetings were well attended but the number of questionnaires returned so far was disappointing. He said that there were two significant issues, the majority of people were against the idea of a play area particularly the access to it. Secondly most people wanted the Parish Council to oppose the development and thought it was too large and even those in favour thought it should be </w:t>
            </w:r>
            <w:proofErr w:type="gramStart"/>
            <w:r>
              <w:t>smaller.</w:t>
            </w:r>
            <w:r w:rsidR="000A5AE4">
              <w:rPr>
                <w:rFonts w:eastAsia="Verdana" w:cstheme="minorHAnsi"/>
                <w:lang w:val="en-US"/>
              </w:rPr>
              <w:t>JW</w:t>
            </w:r>
            <w:proofErr w:type="gramEnd"/>
            <w:r w:rsidR="000A5AE4">
              <w:rPr>
                <w:rFonts w:eastAsia="Verdana" w:cstheme="minorHAnsi"/>
                <w:lang w:val="en-US"/>
              </w:rPr>
              <w:t xml:space="preserve"> has spoken to John Groves who </w:t>
            </w:r>
            <w:r w:rsidR="009515B7">
              <w:rPr>
                <w:rFonts w:eastAsia="Verdana" w:cstheme="minorHAnsi"/>
                <w:lang w:val="en-US"/>
              </w:rPr>
              <w:t>wa</w:t>
            </w:r>
            <w:r w:rsidR="000A5AE4">
              <w:rPr>
                <w:rFonts w:eastAsia="Verdana" w:cstheme="minorHAnsi"/>
                <w:lang w:val="en-US"/>
              </w:rPr>
              <w:t xml:space="preserve">s of the same opinion.  </w:t>
            </w:r>
            <w:r w:rsidR="009515B7">
              <w:rPr>
                <w:rFonts w:eastAsia="Verdana" w:cstheme="minorHAnsi"/>
                <w:lang w:val="en-US"/>
              </w:rPr>
              <w:t xml:space="preserve">There was </w:t>
            </w:r>
            <w:r w:rsidR="000A5AE4">
              <w:rPr>
                <w:rFonts w:eastAsia="Verdana" w:cstheme="minorHAnsi"/>
                <w:lang w:val="en-US"/>
              </w:rPr>
              <w:t xml:space="preserve">an argument that replacement of the farm buildings </w:t>
            </w:r>
            <w:r w:rsidR="009515B7">
              <w:rPr>
                <w:rFonts w:eastAsia="Verdana" w:cstheme="minorHAnsi"/>
                <w:lang w:val="en-US"/>
              </w:rPr>
              <w:t>would</w:t>
            </w:r>
            <w:r w:rsidR="000A5AE4">
              <w:rPr>
                <w:rFonts w:eastAsia="Verdana" w:cstheme="minorHAnsi"/>
                <w:lang w:val="en-US"/>
              </w:rPr>
              <w:t xml:space="preserve"> have an impact on the overall appearance of the area.  JW suggested a quick separate meeting to discuss further.  This was ag</w:t>
            </w:r>
            <w:r w:rsidR="009515B7">
              <w:rPr>
                <w:rFonts w:eastAsia="Verdana" w:cstheme="minorHAnsi"/>
                <w:lang w:val="en-US"/>
              </w:rPr>
              <w:t>r</w:t>
            </w:r>
            <w:r w:rsidR="000A5AE4">
              <w:rPr>
                <w:rFonts w:eastAsia="Verdana" w:cstheme="minorHAnsi"/>
                <w:lang w:val="en-US"/>
              </w:rPr>
              <w:t>eed by all</w:t>
            </w:r>
          </w:p>
        </w:tc>
        <w:tc>
          <w:tcPr>
            <w:tcW w:w="489" w:type="pct"/>
          </w:tcPr>
          <w:p w14:paraId="1F8CB471" w14:textId="77777777" w:rsidR="0059681B" w:rsidRDefault="0059681B" w:rsidP="001273A9">
            <w:pPr>
              <w:rPr>
                <w:rFonts w:cstheme="minorHAnsi"/>
                <w:b/>
              </w:rPr>
            </w:pPr>
          </w:p>
          <w:p w14:paraId="4F87611C" w14:textId="77777777" w:rsidR="00F10250" w:rsidRDefault="00F10250" w:rsidP="001273A9">
            <w:pPr>
              <w:rPr>
                <w:rFonts w:cstheme="minorHAnsi"/>
                <w:b/>
              </w:rPr>
            </w:pPr>
          </w:p>
          <w:p w14:paraId="3950DC63" w14:textId="77777777" w:rsidR="00F10250" w:rsidRDefault="00F10250" w:rsidP="001273A9">
            <w:pPr>
              <w:rPr>
                <w:rFonts w:cstheme="minorHAnsi"/>
                <w:b/>
              </w:rPr>
            </w:pPr>
          </w:p>
          <w:p w14:paraId="63FDE375" w14:textId="77777777" w:rsidR="00F10250" w:rsidRDefault="00F10250" w:rsidP="001273A9">
            <w:pPr>
              <w:rPr>
                <w:rFonts w:cstheme="minorHAnsi"/>
                <w:b/>
              </w:rPr>
            </w:pPr>
          </w:p>
          <w:p w14:paraId="4C831E41" w14:textId="77777777" w:rsidR="00F10250" w:rsidRDefault="00F10250" w:rsidP="001273A9">
            <w:pPr>
              <w:rPr>
                <w:rFonts w:cstheme="minorHAnsi"/>
                <w:b/>
              </w:rPr>
            </w:pPr>
          </w:p>
          <w:p w14:paraId="0FB5D2BA" w14:textId="77777777" w:rsidR="00F10250" w:rsidRDefault="00F10250" w:rsidP="001273A9">
            <w:pPr>
              <w:rPr>
                <w:rFonts w:cstheme="minorHAnsi"/>
                <w:b/>
              </w:rPr>
            </w:pPr>
          </w:p>
          <w:p w14:paraId="41EABEAF" w14:textId="77777777" w:rsidR="00F10250" w:rsidRDefault="00F10250" w:rsidP="001273A9">
            <w:pPr>
              <w:rPr>
                <w:rFonts w:cstheme="minorHAnsi"/>
                <w:b/>
              </w:rPr>
            </w:pPr>
          </w:p>
          <w:p w14:paraId="13ADAC1A" w14:textId="77777777" w:rsidR="00F10250" w:rsidRDefault="00F10250" w:rsidP="001273A9">
            <w:pPr>
              <w:rPr>
                <w:rFonts w:cstheme="minorHAnsi"/>
                <w:b/>
              </w:rPr>
            </w:pPr>
          </w:p>
          <w:p w14:paraId="6613F3EC" w14:textId="77777777" w:rsidR="00F10250" w:rsidRDefault="00F10250" w:rsidP="001273A9">
            <w:pPr>
              <w:rPr>
                <w:rFonts w:cstheme="minorHAnsi"/>
                <w:b/>
              </w:rPr>
            </w:pPr>
          </w:p>
          <w:p w14:paraId="0BF84F7B" w14:textId="1986C07B" w:rsidR="00F10250" w:rsidRPr="00573241" w:rsidRDefault="00F10250" w:rsidP="001273A9">
            <w:pPr>
              <w:rPr>
                <w:rFonts w:cstheme="minorHAnsi"/>
                <w:b/>
              </w:rPr>
            </w:pPr>
          </w:p>
        </w:tc>
      </w:tr>
    </w:tbl>
    <w:p w14:paraId="7D112562" w14:textId="77777777" w:rsidR="00680C85" w:rsidRDefault="00680C85"/>
    <w:tbl>
      <w:tblPr>
        <w:tblStyle w:val="TableGrid"/>
        <w:tblW w:w="5000" w:type="pct"/>
        <w:tblLook w:val="04A0" w:firstRow="1" w:lastRow="0" w:firstColumn="1" w:lastColumn="0" w:noHBand="0" w:noVBand="1"/>
      </w:tblPr>
      <w:tblGrid>
        <w:gridCol w:w="728"/>
        <w:gridCol w:w="8737"/>
        <w:gridCol w:w="991"/>
      </w:tblGrid>
      <w:tr w:rsidR="00F10250" w:rsidRPr="00573241" w14:paraId="64194309" w14:textId="77777777" w:rsidTr="00590C4A">
        <w:tc>
          <w:tcPr>
            <w:tcW w:w="348" w:type="pct"/>
          </w:tcPr>
          <w:p w14:paraId="6017A1F3" w14:textId="0A5603C8" w:rsidR="00F10250" w:rsidRPr="00573241" w:rsidRDefault="00E267B6" w:rsidP="001273A9">
            <w:pPr>
              <w:rPr>
                <w:rFonts w:cstheme="minorHAnsi"/>
                <w:b/>
              </w:rPr>
            </w:pPr>
            <w:r>
              <w:rPr>
                <w:rFonts w:cstheme="minorHAnsi"/>
                <w:b/>
              </w:rPr>
              <w:lastRenderedPageBreak/>
              <w:t>D112</w:t>
            </w:r>
          </w:p>
        </w:tc>
        <w:tc>
          <w:tcPr>
            <w:tcW w:w="4178" w:type="pct"/>
          </w:tcPr>
          <w:p w14:paraId="52661A95" w14:textId="77777777" w:rsidR="00F10250" w:rsidRPr="00E267B6" w:rsidRDefault="00E267B6" w:rsidP="001273A9">
            <w:pPr>
              <w:rPr>
                <w:rFonts w:cstheme="minorHAnsi"/>
                <w:b/>
              </w:rPr>
            </w:pPr>
            <w:r w:rsidRPr="00E267B6">
              <w:rPr>
                <w:rFonts w:cstheme="minorHAnsi"/>
                <w:b/>
              </w:rPr>
              <w:t>South Warrington Local Plan Funding Proposal</w:t>
            </w:r>
          </w:p>
          <w:p w14:paraId="2C36F9E9" w14:textId="77777777" w:rsidR="00E267B6" w:rsidRDefault="00E267B6" w:rsidP="001273A9">
            <w:pPr>
              <w:rPr>
                <w:rFonts w:cstheme="minorHAnsi"/>
                <w:bCs/>
              </w:rPr>
            </w:pPr>
          </w:p>
          <w:p w14:paraId="05ACDF8B" w14:textId="3E748870" w:rsidR="00E267B6" w:rsidRPr="00F10250" w:rsidRDefault="00E267B6" w:rsidP="001273A9">
            <w:pPr>
              <w:rPr>
                <w:rFonts w:cstheme="minorHAnsi"/>
                <w:bCs/>
              </w:rPr>
            </w:pPr>
            <w:r>
              <w:rPr>
                <w:rFonts w:cstheme="minorHAnsi"/>
                <w:bCs/>
              </w:rPr>
              <w:t>JW reported that it had been decided to amend the original local plan funding proposal which resulted in a further cost of £127.50 towards the plan.  Discussion took place on whether the HPC would should agree the additional costs.  All felt the residents would want the PC to support this and it was proposed by ST that the additional cost was paid.  This was seconded by PM</w:t>
            </w:r>
          </w:p>
        </w:tc>
        <w:tc>
          <w:tcPr>
            <w:tcW w:w="474" w:type="pct"/>
          </w:tcPr>
          <w:p w14:paraId="66AC39A2" w14:textId="77777777" w:rsidR="00F10250" w:rsidRDefault="00F10250" w:rsidP="001273A9">
            <w:pPr>
              <w:rPr>
                <w:rFonts w:cstheme="minorHAnsi"/>
                <w:b/>
              </w:rPr>
            </w:pPr>
          </w:p>
          <w:p w14:paraId="4771F94A" w14:textId="77777777" w:rsidR="00E267B6" w:rsidRDefault="00E267B6" w:rsidP="001273A9">
            <w:pPr>
              <w:rPr>
                <w:rFonts w:cstheme="minorHAnsi"/>
                <w:b/>
              </w:rPr>
            </w:pPr>
          </w:p>
          <w:p w14:paraId="54087910" w14:textId="4BEC82A5" w:rsidR="00E267B6" w:rsidRPr="00573241" w:rsidRDefault="00E267B6" w:rsidP="001273A9">
            <w:pPr>
              <w:rPr>
                <w:rFonts w:cstheme="minorHAnsi"/>
                <w:b/>
              </w:rPr>
            </w:pPr>
            <w:r>
              <w:rPr>
                <w:rFonts w:cstheme="minorHAnsi"/>
                <w:b/>
              </w:rPr>
              <w:t>EMO</w:t>
            </w:r>
          </w:p>
        </w:tc>
      </w:tr>
      <w:tr w:rsidR="001273A9" w:rsidRPr="00573241" w14:paraId="7127C952" w14:textId="77777777" w:rsidTr="00590C4A">
        <w:tc>
          <w:tcPr>
            <w:tcW w:w="348" w:type="pct"/>
          </w:tcPr>
          <w:p w14:paraId="54E81CCD" w14:textId="4F21D889" w:rsidR="001273A9" w:rsidRPr="00573241" w:rsidRDefault="00E267B6" w:rsidP="001273A9">
            <w:pPr>
              <w:rPr>
                <w:rFonts w:cstheme="minorHAnsi"/>
                <w:b/>
              </w:rPr>
            </w:pPr>
            <w:r>
              <w:rPr>
                <w:rFonts w:cstheme="minorHAnsi"/>
                <w:b/>
              </w:rPr>
              <w:t>D113</w:t>
            </w:r>
          </w:p>
        </w:tc>
        <w:tc>
          <w:tcPr>
            <w:tcW w:w="4178" w:type="pct"/>
          </w:tcPr>
          <w:p w14:paraId="67A5B744" w14:textId="77777777" w:rsidR="001273A9" w:rsidRDefault="001273A9" w:rsidP="001273A9">
            <w:pPr>
              <w:rPr>
                <w:rFonts w:cstheme="minorHAnsi"/>
                <w:b/>
              </w:rPr>
            </w:pPr>
            <w:r w:rsidRPr="00573241">
              <w:rPr>
                <w:rFonts w:cstheme="minorHAnsi"/>
                <w:b/>
              </w:rPr>
              <w:t>Acceptance of minutes</w:t>
            </w:r>
          </w:p>
          <w:p w14:paraId="5B74A0E4" w14:textId="77777777" w:rsidR="00DE3FC6" w:rsidRPr="00573241" w:rsidRDefault="00DE3FC6" w:rsidP="001273A9">
            <w:pPr>
              <w:rPr>
                <w:rFonts w:cstheme="minorHAnsi"/>
                <w:b/>
              </w:rPr>
            </w:pPr>
          </w:p>
          <w:p w14:paraId="244D27F7" w14:textId="53AEC01A" w:rsidR="008D71DD" w:rsidRPr="00573241" w:rsidRDefault="001273A9" w:rsidP="00B63476">
            <w:pPr>
              <w:tabs>
                <w:tab w:val="left" w:pos="4695"/>
              </w:tabs>
              <w:rPr>
                <w:rFonts w:cstheme="minorHAnsi"/>
              </w:rPr>
            </w:pPr>
            <w:r w:rsidRPr="00573241">
              <w:rPr>
                <w:rFonts w:cstheme="minorHAnsi"/>
              </w:rPr>
              <w:t>The minutes of the previous meeting were read and accepted</w:t>
            </w:r>
            <w:r w:rsidR="00FC171C">
              <w:rPr>
                <w:rFonts w:cstheme="minorHAnsi"/>
              </w:rPr>
              <w:t xml:space="preserve"> </w:t>
            </w:r>
            <w:r w:rsidR="00F10250">
              <w:rPr>
                <w:rFonts w:cstheme="minorHAnsi"/>
              </w:rPr>
              <w:t xml:space="preserve">JG </w:t>
            </w:r>
            <w:r w:rsidRPr="00573241">
              <w:rPr>
                <w:rFonts w:cstheme="minorHAnsi"/>
              </w:rPr>
              <w:t>proposed</w:t>
            </w:r>
            <w:r w:rsidR="00FC171C">
              <w:rPr>
                <w:rFonts w:cstheme="minorHAnsi"/>
              </w:rPr>
              <w:t xml:space="preserve"> </w:t>
            </w:r>
            <w:r w:rsidR="00F10250">
              <w:rPr>
                <w:rFonts w:cstheme="minorHAnsi"/>
              </w:rPr>
              <w:t xml:space="preserve">PM </w:t>
            </w:r>
            <w:r w:rsidRPr="00573241">
              <w:rPr>
                <w:rFonts w:cstheme="minorHAnsi"/>
              </w:rPr>
              <w:t>seconded.  Chair</w:t>
            </w:r>
            <w:r w:rsidR="005F2A2D">
              <w:rPr>
                <w:rFonts w:cstheme="minorHAnsi"/>
              </w:rPr>
              <w:t xml:space="preserve"> to</w:t>
            </w:r>
            <w:r w:rsidRPr="00573241">
              <w:rPr>
                <w:rFonts w:cstheme="minorHAnsi"/>
              </w:rPr>
              <w:t xml:space="preserve"> sign as a true record</w:t>
            </w:r>
            <w:r w:rsidR="005F2A2D">
              <w:rPr>
                <w:rFonts w:cstheme="minorHAnsi"/>
              </w:rPr>
              <w:t xml:space="preserve"> at our next meeting</w:t>
            </w:r>
            <w:r w:rsidR="004B2141">
              <w:rPr>
                <w:rFonts w:cstheme="minorHAnsi"/>
              </w:rPr>
              <w:t xml:space="preserve">.  </w:t>
            </w:r>
          </w:p>
        </w:tc>
        <w:tc>
          <w:tcPr>
            <w:tcW w:w="474" w:type="pct"/>
          </w:tcPr>
          <w:p w14:paraId="3F03001A" w14:textId="77777777" w:rsidR="001273A9" w:rsidRPr="00573241" w:rsidRDefault="001273A9" w:rsidP="001273A9">
            <w:pPr>
              <w:rPr>
                <w:rFonts w:cstheme="minorHAnsi"/>
                <w:b/>
              </w:rPr>
            </w:pPr>
          </w:p>
        </w:tc>
      </w:tr>
      <w:tr w:rsidR="00480C80" w:rsidRPr="00573241" w14:paraId="4FE1CC6C" w14:textId="77777777" w:rsidTr="00590C4A">
        <w:tc>
          <w:tcPr>
            <w:tcW w:w="348" w:type="pct"/>
          </w:tcPr>
          <w:p w14:paraId="1E6353DD" w14:textId="3C1A70B3" w:rsidR="00480C80" w:rsidRDefault="00E267B6" w:rsidP="001273A9">
            <w:pPr>
              <w:rPr>
                <w:rFonts w:cstheme="minorHAnsi"/>
                <w:b/>
              </w:rPr>
            </w:pPr>
            <w:r>
              <w:rPr>
                <w:rFonts w:cstheme="minorHAnsi"/>
                <w:b/>
              </w:rPr>
              <w:t>D114</w:t>
            </w:r>
          </w:p>
        </w:tc>
        <w:tc>
          <w:tcPr>
            <w:tcW w:w="4178" w:type="pct"/>
          </w:tcPr>
          <w:p w14:paraId="63950F8A" w14:textId="77777777" w:rsidR="00480C80" w:rsidRDefault="00FA535D" w:rsidP="001273A9">
            <w:pPr>
              <w:rPr>
                <w:rFonts w:cstheme="minorHAnsi"/>
              </w:rPr>
            </w:pPr>
            <w:r>
              <w:rPr>
                <w:rFonts w:cstheme="minorHAnsi"/>
                <w:b/>
              </w:rPr>
              <w:t>Matters Arising from the Previous Minutes</w:t>
            </w:r>
          </w:p>
          <w:p w14:paraId="6881FB32" w14:textId="77777777" w:rsidR="00480C80" w:rsidRDefault="00480C80" w:rsidP="001273A9">
            <w:pPr>
              <w:rPr>
                <w:rFonts w:cstheme="minorHAnsi"/>
              </w:rPr>
            </w:pPr>
          </w:p>
          <w:p w14:paraId="6AA83642" w14:textId="1156282A" w:rsidR="00E267B6" w:rsidRPr="00DC6612" w:rsidRDefault="00E267B6" w:rsidP="00E267B6">
            <w:pPr>
              <w:pStyle w:val="ListParagraph"/>
              <w:numPr>
                <w:ilvl w:val="0"/>
                <w:numId w:val="16"/>
              </w:numPr>
              <w:spacing w:after="200" w:line="276" w:lineRule="auto"/>
              <w:rPr>
                <w:rFonts w:cstheme="minorHAnsi"/>
              </w:rPr>
            </w:pPr>
            <w:r w:rsidRPr="00DC6612">
              <w:rPr>
                <w:rFonts w:cstheme="minorHAnsi"/>
              </w:rPr>
              <w:t>Copy of village plan to be sent to Alison Freeman, Emery Planning Partnership – RD</w:t>
            </w:r>
            <w:r>
              <w:rPr>
                <w:rFonts w:cstheme="minorHAnsi"/>
              </w:rPr>
              <w:t xml:space="preserve"> confirmed plan was not sent – no further action</w:t>
            </w:r>
          </w:p>
          <w:p w14:paraId="52366FD2" w14:textId="5236A37F" w:rsidR="00E267B6" w:rsidRPr="00DC6612" w:rsidRDefault="00E267B6" w:rsidP="00E267B6">
            <w:pPr>
              <w:pStyle w:val="ListParagraph"/>
              <w:numPr>
                <w:ilvl w:val="0"/>
                <w:numId w:val="16"/>
              </w:numPr>
              <w:spacing w:after="200" w:line="276" w:lineRule="auto"/>
              <w:rPr>
                <w:rFonts w:cstheme="minorHAnsi"/>
              </w:rPr>
            </w:pPr>
            <w:r w:rsidRPr="00DC6612">
              <w:rPr>
                <w:rFonts w:cstheme="minorHAnsi"/>
              </w:rPr>
              <w:t xml:space="preserve">Declaration of acceptance to Phil Young – </w:t>
            </w:r>
            <w:r>
              <w:rPr>
                <w:rFonts w:cstheme="minorHAnsi"/>
              </w:rPr>
              <w:t>sent and returned, no further action</w:t>
            </w:r>
          </w:p>
          <w:p w14:paraId="0D6CB012" w14:textId="70342D45" w:rsidR="00E267B6" w:rsidRPr="00DC6612" w:rsidRDefault="00E267B6" w:rsidP="00E267B6">
            <w:pPr>
              <w:pStyle w:val="ListParagraph"/>
              <w:numPr>
                <w:ilvl w:val="0"/>
                <w:numId w:val="16"/>
              </w:numPr>
              <w:spacing w:after="200" w:line="276" w:lineRule="auto"/>
              <w:rPr>
                <w:rFonts w:cstheme="minorHAnsi"/>
              </w:rPr>
            </w:pPr>
            <w:r w:rsidRPr="00DC6612">
              <w:rPr>
                <w:rFonts w:cstheme="minorHAnsi"/>
              </w:rPr>
              <w:t xml:space="preserve">M56/J10 Container Storage –– </w:t>
            </w:r>
            <w:r>
              <w:rPr>
                <w:rFonts w:cstheme="minorHAnsi"/>
              </w:rPr>
              <w:t>it was reported that</w:t>
            </w:r>
            <w:r w:rsidR="003C4192">
              <w:rPr>
                <w:rFonts w:cstheme="minorHAnsi"/>
              </w:rPr>
              <w:t xml:space="preserve"> the owners say</w:t>
            </w:r>
            <w:r>
              <w:rPr>
                <w:rFonts w:cstheme="minorHAnsi"/>
              </w:rPr>
              <w:t xml:space="preserve"> they ha</w:t>
            </w:r>
            <w:r w:rsidR="003C4192">
              <w:rPr>
                <w:rFonts w:cstheme="minorHAnsi"/>
              </w:rPr>
              <w:t>ve</w:t>
            </w:r>
            <w:r>
              <w:rPr>
                <w:rFonts w:cstheme="minorHAnsi"/>
              </w:rPr>
              <w:t xml:space="preserve"> planning permission</w:t>
            </w:r>
            <w:r w:rsidR="003C4192">
              <w:rPr>
                <w:rFonts w:cstheme="minorHAnsi"/>
              </w:rPr>
              <w:t xml:space="preserve"> – action if there is a complaint PC will take directly to WBC – PM to prepare draft letter for RD to sign.</w:t>
            </w:r>
          </w:p>
          <w:p w14:paraId="1DAB61C8" w14:textId="15F29AC0" w:rsidR="00E267B6" w:rsidRPr="00DC6612" w:rsidRDefault="00E267B6" w:rsidP="00E267B6">
            <w:pPr>
              <w:pStyle w:val="ListParagraph"/>
              <w:numPr>
                <w:ilvl w:val="0"/>
                <w:numId w:val="16"/>
              </w:numPr>
              <w:spacing w:after="200" w:line="276" w:lineRule="auto"/>
              <w:rPr>
                <w:rFonts w:cstheme="minorHAnsi"/>
              </w:rPr>
            </w:pPr>
            <w:r w:rsidRPr="00DC6612">
              <w:rPr>
                <w:rFonts w:cstheme="minorHAnsi"/>
              </w:rPr>
              <w:t>Precept confirmed to WBC –</w:t>
            </w:r>
            <w:r w:rsidR="003C4192">
              <w:rPr>
                <w:rFonts w:cstheme="minorHAnsi"/>
              </w:rPr>
              <w:t xml:space="preserve"> no further action</w:t>
            </w:r>
          </w:p>
          <w:p w14:paraId="52D2F4D2" w14:textId="3C71A578" w:rsidR="00E267B6" w:rsidRPr="00DC6612" w:rsidRDefault="00E267B6" w:rsidP="00E267B6">
            <w:pPr>
              <w:pStyle w:val="ListParagraph"/>
              <w:numPr>
                <w:ilvl w:val="0"/>
                <w:numId w:val="16"/>
              </w:numPr>
              <w:spacing w:after="200" w:line="276" w:lineRule="auto"/>
              <w:rPr>
                <w:rFonts w:cstheme="minorHAnsi"/>
              </w:rPr>
            </w:pPr>
            <w:r w:rsidRPr="00DC6612">
              <w:rPr>
                <w:rFonts w:cstheme="minorHAnsi"/>
              </w:rPr>
              <w:t>Monthly calendar review and update – EMO</w:t>
            </w:r>
            <w:r w:rsidR="003C4192">
              <w:rPr>
                <w:rFonts w:cstheme="minorHAnsi"/>
              </w:rPr>
              <w:t xml:space="preserve"> had updated and circulated</w:t>
            </w:r>
          </w:p>
          <w:p w14:paraId="0206FADA" w14:textId="68248EF7" w:rsidR="00E267B6" w:rsidRPr="00DC6612" w:rsidRDefault="00E267B6" w:rsidP="00E267B6">
            <w:pPr>
              <w:pStyle w:val="ListParagraph"/>
              <w:numPr>
                <w:ilvl w:val="0"/>
                <w:numId w:val="16"/>
              </w:numPr>
              <w:spacing w:after="200" w:line="276" w:lineRule="auto"/>
              <w:rPr>
                <w:rFonts w:cstheme="minorHAnsi"/>
              </w:rPr>
            </w:pPr>
            <w:r w:rsidRPr="00DC6612">
              <w:rPr>
                <w:rFonts w:cstheme="minorHAnsi"/>
              </w:rPr>
              <w:t xml:space="preserve">Gateway signs – follow up with Jamie Fisher – </w:t>
            </w:r>
            <w:r w:rsidR="003C4192">
              <w:rPr>
                <w:rFonts w:cstheme="minorHAnsi"/>
              </w:rPr>
              <w:t xml:space="preserve">nothing further to report.  </w:t>
            </w:r>
            <w:r w:rsidRPr="00DC6612">
              <w:rPr>
                <w:rFonts w:cstheme="minorHAnsi"/>
              </w:rPr>
              <w:t>RD</w:t>
            </w:r>
            <w:r w:rsidR="003C4192">
              <w:rPr>
                <w:rFonts w:cstheme="minorHAnsi"/>
              </w:rPr>
              <w:t xml:space="preserve"> to monitor and chase</w:t>
            </w:r>
          </w:p>
          <w:p w14:paraId="3D0FDAC4" w14:textId="78B7F557" w:rsidR="00F95DEC" w:rsidRPr="00FA535D" w:rsidRDefault="00E267B6" w:rsidP="00E267B6">
            <w:pPr>
              <w:pStyle w:val="ListParagraph"/>
              <w:numPr>
                <w:ilvl w:val="0"/>
                <w:numId w:val="16"/>
              </w:numPr>
              <w:rPr>
                <w:rFonts w:cstheme="minorHAnsi"/>
              </w:rPr>
            </w:pPr>
            <w:r w:rsidRPr="00DC6612">
              <w:rPr>
                <w:rFonts w:cstheme="minorHAnsi"/>
              </w:rPr>
              <w:t xml:space="preserve">Creamfields representative – RD </w:t>
            </w:r>
            <w:r w:rsidR="003C4192">
              <w:rPr>
                <w:rFonts w:cstheme="minorHAnsi"/>
              </w:rPr>
              <w:t xml:space="preserve">attended Cream debrief but confirmed that the person who will take up the </w:t>
            </w:r>
            <w:r w:rsidR="001C5FC5">
              <w:rPr>
                <w:rFonts w:ascii="Verdana" w:eastAsia="Times New Roman" w:hAnsi="Verdana"/>
                <w:sz w:val="20"/>
                <w:szCs w:val="20"/>
              </w:rPr>
              <w:t>role at Cream would act as co-ordinator for the meetings and invite relevant local councils and interested parties.</w:t>
            </w:r>
          </w:p>
        </w:tc>
        <w:tc>
          <w:tcPr>
            <w:tcW w:w="474" w:type="pct"/>
          </w:tcPr>
          <w:p w14:paraId="24487562" w14:textId="77777777" w:rsidR="00480C80" w:rsidRDefault="00480C80" w:rsidP="001273A9">
            <w:pPr>
              <w:rPr>
                <w:rFonts w:cstheme="minorHAnsi"/>
                <w:b/>
              </w:rPr>
            </w:pPr>
          </w:p>
          <w:p w14:paraId="617E14B3" w14:textId="661E3C63" w:rsidR="009E4214" w:rsidRDefault="009E4214" w:rsidP="00B63476">
            <w:pPr>
              <w:rPr>
                <w:rFonts w:cstheme="minorHAnsi"/>
                <w:b/>
              </w:rPr>
            </w:pPr>
          </w:p>
          <w:p w14:paraId="30FF88D8" w14:textId="1CB99154" w:rsidR="00AD1C39" w:rsidRDefault="00AD1C39" w:rsidP="00B63476">
            <w:pPr>
              <w:rPr>
                <w:rFonts w:cstheme="minorHAnsi"/>
                <w:b/>
              </w:rPr>
            </w:pPr>
          </w:p>
          <w:p w14:paraId="1608F9B1" w14:textId="715FBB49" w:rsidR="003C4192" w:rsidRDefault="003C4192" w:rsidP="00B63476">
            <w:pPr>
              <w:rPr>
                <w:rFonts w:cstheme="minorHAnsi"/>
                <w:b/>
              </w:rPr>
            </w:pPr>
          </w:p>
          <w:p w14:paraId="00A0E45F" w14:textId="3765C5F0" w:rsidR="003C4192" w:rsidRDefault="003C4192" w:rsidP="00B63476">
            <w:pPr>
              <w:rPr>
                <w:rFonts w:cstheme="minorHAnsi"/>
                <w:b/>
              </w:rPr>
            </w:pPr>
          </w:p>
          <w:p w14:paraId="56674F38" w14:textId="54570424" w:rsidR="003C4192" w:rsidRDefault="003C4192" w:rsidP="00B63476">
            <w:pPr>
              <w:rPr>
                <w:rFonts w:cstheme="minorHAnsi"/>
                <w:b/>
              </w:rPr>
            </w:pPr>
          </w:p>
          <w:p w14:paraId="2946A907" w14:textId="5D8D7D62" w:rsidR="003C4192" w:rsidRDefault="003C4192" w:rsidP="00B63476">
            <w:pPr>
              <w:rPr>
                <w:rFonts w:cstheme="minorHAnsi"/>
                <w:b/>
              </w:rPr>
            </w:pPr>
            <w:r>
              <w:rPr>
                <w:rFonts w:cstheme="minorHAnsi"/>
                <w:b/>
              </w:rPr>
              <w:t>PM/RD</w:t>
            </w:r>
          </w:p>
          <w:p w14:paraId="181008C6" w14:textId="3A2D442F" w:rsidR="003C4192" w:rsidRDefault="003C4192" w:rsidP="00B63476">
            <w:pPr>
              <w:rPr>
                <w:rFonts w:cstheme="minorHAnsi"/>
                <w:b/>
              </w:rPr>
            </w:pPr>
          </w:p>
          <w:p w14:paraId="759D9803" w14:textId="39DD9C3B" w:rsidR="003C4192" w:rsidRDefault="003C4192" w:rsidP="00B63476">
            <w:pPr>
              <w:rPr>
                <w:rFonts w:cstheme="minorHAnsi"/>
                <w:b/>
              </w:rPr>
            </w:pPr>
          </w:p>
          <w:p w14:paraId="05BF6811" w14:textId="1B08057B" w:rsidR="003C4192" w:rsidRDefault="003C4192" w:rsidP="00B63476">
            <w:pPr>
              <w:rPr>
                <w:rFonts w:cstheme="minorHAnsi"/>
                <w:b/>
              </w:rPr>
            </w:pPr>
          </w:p>
          <w:p w14:paraId="1DC70718" w14:textId="7767DB2A" w:rsidR="003C4192" w:rsidRDefault="003C4192" w:rsidP="00B63476">
            <w:pPr>
              <w:rPr>
                <w:rFonts w:cstheme="minorHAnsi"/>
                <w:b/>
              </w:rPr>
            </w:pPr>
          </w:p>
          <w:p w14:paraId="664FC3FB" w14:textId="3058FA32" w:rsidR="003C4192" w:rsidRDefault="003C4192" w:rsidP="00B63476">
            <w:pPr>
              <w:rPr>
                <w:rFonts w:cstheme="minorHAnsi"/>
                <w:b/>
              </w:rPr>
            </w:pPr>
            <w:r>
              <w:rPr>
                <w:rFonts w:cstheme="minorHAnsi"/>
                <w:b/>
              </w:rPr>
              <w:t>RD</w:t>
            </w:r>
          </w:p>
          <w:p w14:paraId="4561D097" w14:textId="159D40D7" w:rsidR="00AD1C39" w:rsidRDefault="00AD1C39" w:rsidP="00B63476">
            <w:pPr>
              <w:rPr>
                <w:rFonts w:cstheme="minorHAnsi"/>
                <w:b/>
              </w:rPr>
            </w:pPr>
          </w:p>
          <w:p w14:paraId="0ACC04D3" w14:textId="77777777" w:rsidR="00D12D46" w:rsidRPr="00573241" w:rsidRDefault="00D12D46" w:rsidP="00F10250">
            <w:pPr>
              <w:rPr>
                <w:rFonts w:cstheme="minorHAnsi"/>
                <w:b/>
              </w:rPr>
            </w:pPr>
          </w:p>
        </w:tc>
      </w:tr>
      <w:tr w:rsidR="00480C80" w:rsidRPr="00573241" w14:paraId="64902C9D" w14:textId="77777777" w:rsidTr="00590C4A">
        <w:tc>
          <w:tcPr>
            <w:tcW w:w="348" w:type="pct"/>
          </w:tcPr>
          <w:p w14:paraId="246C26CC" w14:textId="44AB8141" w:rsidR="00480C80" w:rsidRDefault="00320997" w:rsidP="001273A9">
            <w:pPr>
              <w:rPr>
                <w:rFonts w:cstheme="minorHAnsi"/>
                <w:b/>
              </w:rPr>
            </w:pPr>
            <w:r>
              <w:rPr>
                <w:rFonts w:cstheme="minorHAnsi"/>
                <w:b/>
              </w:rPr>
              <w:t>D115</w:t>
            </w:r>
          </w:p>
        </w:tc>
        <w:tc>
          <w:tcPr>
            <w:tcW w:w="4178" w:type="pct"/>
          </w:tcPr>
          <w:p w14:paraId="45836C1E" w14:textId="77777777" w:rsidR="00AD1C39" w:rsidRDefault="00AD1C39" w:rsidP="009817F3">
            <w:pPr>
              <w:rPr>
                <w:rFonts w:cstheme="minorHAnsi"/>
                <w:bCs/>
              </w:rPr>
            </w:pPr>
            <w:r>
              <w:rPr>
                <w:rFonts w:cstheme="minorHAnsi"/>
                <w:b/>
              </w:rPr>
              <w:t>Roles &amp; Responsibilities</w:t>
            </w:r>
          </w:p>
          <w:p w14:paraId="34D06D0C" w14:textId="77777777" w:rsidR="00AD1C39" w:rsidRDefault="00AD1C39" w:rsidP="009817F3">
            <w:pPr>
              <w:rPr>
                <w:rFonts w:cstheme="minorHAnsi"/>
                <w:bCs/>
              </w:rPr>
            </w:pPr>
          </w:p>
          <w:p w14:paraId="47C501A2" w14:textId="59485D12" w:rsidR="00480C80" w:rsidRPr="00480C80" w:rsidRDefault="00AD1C39" w:rsidP="009817F3">
            <w:pPr>
              <w:rPr>
                <w:rFonts w:cstheme="minorHAnsi"/>
              </w:rPr>
            </w:pPr>
            <w:r>
              <w:rPr>
                <w:rFonts w:cstheme="minorHAnsi"/>
                <w:bCs/>
              </w:rPr>
              <w:t>Deferred to next meeting</w:t>
            </w:r>
            <w:r w:rsidR="00626628">
              <w:rPr>
                <w:rFonts w:cstheme="minorHAnsi"/>
              </w:rPr>
              <w:t xml:space="preserve"> </w:t>
            </w:r>
          </w:p>
        </w:tc>
        <w:tc>
          <w:tcPr>
            <w:tcW w:w="474" w:type="pct"/>
          </w:tcPr>
          <w:p w14:paraId="6BDC91B2" w14:textId="77777777" w:rsidR="00626628" w:rsidRDefault="00626628" w:rsidP="001273A9">
            <w:pPr>
              <w:rPr>
                <w:rFonts w:cstheme="minorHAnsi"/>
                <w:b/>
              </w:rPr>
            </w:pPr>
          </w:p>
          <w:p w14:paraId="07CE3E72" w14:textId="77777777" w:rsidR="00626628" w:rsidRDefault="00626628" w:rsidP="001273A9">
            <w:pPr>
              <w:rPr>
                <w:rFonts w:cstheme="minorHAnsi"/>
                <w:b/>
              </w:rPr>
            </w:pPr>
          </w:p>
          <w:p w14:paraId="092B7E12" w14:textId="77777777" w:rsidR="009817F3" w:rsidRPr="00573241" w:rsidRDefault="009817F3" w:rsidP="001273A9">
            <w:pPr>
              <w:rPr>
                <w:rFonts w:cstheme="minorHAnsi"/>
                <w:b/>
              </w:rPr>
            </w:pPr>
          </w:p>
        </w:tc>
      </w:tr>
      <w:tr w:rsidR="006900FC" w:rsidRPr="00573241" w14:paraId="17A7C328" w14:textId="77777777" w:rsidTr="00590C4A">
        <w:tc>
          <w:tcPr>
            <w:tcW w:w="348" w:type="pct"/>
          </w:tcPr>
          <w:p w14:paraId="0A0C6618" w14:textId="1BC7481E" w:rsidR="006900FC" w:rsidRPr="00573241" w:rsidRDefault="00320997" w:rsidP="006900FC">
            <w:pPr>
              <w:rPr>
                <w:rFonts w:cstheme="minorHAnsi"/>
                <w:b/>
              </w:rPr>
            </w:pPr>
            <w:r>
              <w:rPr>
                <w:rFonts w:cstheme="minorHAnsi"/>
                <w:b/>
              </w:rPr>
              <w:t>D116</w:t>
            </w:r>
          </w:p>
        </w:tc>
        <w:tc>
          <w:tcPr>
            <w:tcW w:w="4178" w:type="pct"/>
          </w:tcPr>
          <w:p w14:paraId="18B55F24" w14:textId="77777777" w:rsidR="006900FC" w:rsidRPr="00573241" w:rsidRDefault="00B74DBF" w:rsidP="006900FC">
            <w:pPr>
              <w:rPr>
                <w:rFonts w:cstheme="minorHAnsi"/>
                <w:b/>
              </w:rPr>
            </w:pPr>
            <w:r>
              <w:rPr>
                <w:rFonts w:cstheme="minorHAnsi"/>
                <w:b/>
              </w:rPr>
              <w:t>Clerk Matters</w:t>
            </w:r>
          </w:p>
          <w:p w14:paraId="010FB94E" w14:textId="77777777" w:rsidR="001E1A7A" w:rsidRPr="00573241" w:rsidRDefault="001E1A7A" w:rsidP="006900FC">
            <w:pPr>
              <w:rPr>
                <w:rFonts w:cstheme="minorHAnsi"/>
              </w:rPr>
            </w:pPr>
          </w:p>
          <w:p w14:paraId="0911BBF7" w14:textId="69DA9BFC" w:rsidR="009817F3" w:rsidRDefault="00A86857" w:rsidP="00B74DBF">
            <w:pPr>
              <w:rPr>
                <w:rFonts w:cstheme="minorHAnsi"/>
                <w:b/>
                <w:bCs/>
              </w:rPr>
            </w:pPr>
            <w:r w:rsidRPr="00C85A03">
              <w:rPr>
                <w:rFonts w:cstheme="minorHAnsi"/>
                <w:b/>
                <w:bCs/>
              </w:rPr>
              <w:t>Monthly Action Calendar</w:t>
            </w:r>
          </w:p>
          <w:p w14:paraId="029F038B" w14:textId="77777777" w:rsidR="00041A4D" w:rsidRPr="00C85A03" w:rsidRDefault="00041A4D" w:rsidP="00B74DBF">
            <w:pPr>
              <w:rPr>
                <w:rFonts w:cstheme="minorHAnsi"/>
                <w:b/>
                <w:bCs/>
              </w:rPr>
            </w:pPr>
          </w:p>
          <w:p w14:paraId="178E3956" w14:textId="6948D89F" w:rsidR="00041A4D" w:rsidRPr="00B74DBF" w:rsidRDefault="00320997" w:rsidP="00041A4D">
            <w:pPr>
              <w:rPr>
                <w:rFonts w:cstheme="minorHAnsi"/>
              </w:rPr>
            </w:pPr>
            <w:r w:rsidRPr="00320997">
              <w:rPr>
                <w:rFonts w:cstheme="minorHAnsi"/>
                <w:b/>
                <w:bCs/>
              </w:rPr>
              <w:t>Confirm with WBC the level of precept increase</w:t>
            </w:r>
            <w:r w:rsidR="00041A4D">
              <w:rPr>
                <w:rFonts w:cstheme="minorHAnsi"/>
              </w:rPr>
              <w:t xml:space="preserve"> – </w:t>
            </w:r>
            <w:r>
              <w:rPr>
                <w:rFonts w:cstheme="minorHAnsi"/>
              </w:rPr>
              <w:t>EMO confirmed this had been done</w:t>
            </w:r>
          </w:p>
        </w:tc>
        <w:tc>
          <w:tcPr>
            <w:tcW w:w="474" w:type="pct"/>
          </w:tcPr>
          <w:p w14:paraId="463A4A98" w14:textId="77777777" w:rsidR="00CC7C57" w:rsidRDefault="00CC7C57" w:rsidP="006900FC">
            <w:pPr>
              <w:rPr>
                <w:rFonts w:cstheme="minorHAnsi"/>
                <w:b/>
              </w:rPr>
            </w:pPr>
          </w:p>
          <w:p w14:paraId="454C8575" w14:textId="77777777" w:rsidR="00DC672A" w:rsidRDefault="00DC672A" w:rsidP="006900FC">
            <w:pPr>
              <w:rPr>
                <w:rFonts w:cstheme="minorHAnsi"/>
                <w:b/>
              </w:rPr>
            </w:pPr>
          </w:p>
          <w:p w14:paraId="3F1424C5" w14:textId="77777777" w:rsidR="00D12D46" w:rsidRDefault="00D12D46" w:rsidP="00AD1C39">
            <w:pPr>
              <w:rPr>
                <w:rFonts w:cstheme="minorHAnsi"/>
                <w:b/>
              </w:rPr>
            </w:pPr>
          </w:p>
          <w:p w14:paraId="030DF04B" w14:textId="77777777" w:rsidR="00041A4D" w:rsidRDefault="00041A4D" w:rsidP="00AD1C39">
            <w:pPr>
              <w:rPr>
                <w:rFonts w:cstheme="minorHAnsi"/>
                <w:b/>
              </w:rPr>
            </w:pPr>
          </w:p>
          <w:p w14:paraId="23A8A3FC" w14:textId="02393F95" w:rsidR="00041A4D" w:rsidRPr="00573241" w:rsidRDefault="00041A4D" w:rsidP="00AD1C39">
            <w:pPr>
              <w:rPr>
                <w:rFonts w:cstheme="minorHAnsi"/>
                <w:b/>
              </w:rPr>
            </w:pPr>
          </w:p>
        </w:tc>
      </w:tr>
      <w:tr w:rsidR="00144834" w:rsidRPr="00573241" w14:paraId="7E919263" w14:textId="77777777" w:rsidTr="00590C4A">
        <w:trPr>
          <w:trHeight w:val="840"/>
        </w:trPr>
        <w:tc>
          <w:tcPr>
            <w:tcW w:w="348" w:type="pct"/>
          </w:tcPr>
          <w:p w14:paraId="19F68962" w14:textId="428717D8" w:rsidR="00144834" w:rsidRPr="00573241" w:rsidRDefault="00320997" w:rsidP="002D128D">
            <w:pPr>
              <w:rPr>
                <w:rFonts w:cstheme="minorHAnsi"/>
                <w:b/>
              </w:rPr>
            </w:pPr>
            <w:r>
              <w:rPr>
                <w:rFonts w:cstheme="minorHAnsi"/>
                <w:b/>
              </w:rPr>
              <w:t>D117</w:t>
            </w:r>
          </w:p>
        </w:tc>
        <w:tc>
          <w:tcPr>
            <w:tcW w:w="4178" w:type="pct"/>
          </w:tcPr>
          <w:p w14:paraId="220142C1" w14:textId="77777777" w:rsidR="00144834" w:rsidRPr="00573241" w:rsidRDefault="00144834" w:rsidP="002D128D">
            <w:pPr>
              <w:rPr>
                <w:rFonts w:cstheme="minorHAnsi"/>
              </w:rPr>
            </w:pPr>
            <w:r w:rsidRPr="00573241">
              <w:rPr>
                <w:rFonts w:cstheme="minorHAnsi"/>
                <w:b/>
              </w:rPr>
              <w:t>Finances including Financial Monthly Report</w:t>
            </w:r>
          </w:p>
          <w:p w14:paraId="256AAAE6" w14:textId="77777777" w:rsidR="00144834" w:rsidRPr="00573241" w:rsidRDefault="00144834" w:rsidP="002D128D">
            <w:pPr>
              <w:rPr>
                <w:rFonts w:cstheme="minorHAnsi"/>
              </w:rPr>
            </w:pPr>
          </w:p>
          <w:p w14:paraId="66C471E0" w14:textId="37E756E2" w:rsidR="006A7B69" w:rsidRDefault="00085913" w:rsidP="00CF4784">
            <w:pPr>
              <w:pStyle w:val="ListParagraph"/>
              <w:numPr>
                <w:ilvl w:val="0"/>
                <w:numId w:val="20"/>
              </w:numPr>
              <w:rPr>
                <w:rFonts w:cstheme="minorHAnsi"/>
              </w:rPr>
            </w:pPr>
            <w:r w:rsidRPr="000D4C02">
              <w:rPr>
                <w:rFonts w:cstheme="minorHAnsi"/>
              </w:rPr>
              <w:t>The financial report as at the end of</w:t>
            </w:r>
            <w:r w:rsidR="00A86857" w:rsidRPr="000D4C02">
              <w:rPr>
                <w:rFonts w:cstheme="minorHAnsi"/>
              </w:rPr>
              <w:t xml:space="preserve"> </w:t>
            </w:r>
            <w:r w:rsidR="00320997">
              <w:rPr>
                <w:rFonts w:cstheme="minorHAnsi"/>
              </w:rPr>
              <w:t>December</w:t>
            </w:r>
            <w:r w:rsidRPr="000D4C02">
              <w:rPr>
                <w:rFonts w:cstheme="minorHAnsi"/>
              </w:rPr>
              <w:t xml:space="preserve"> was £</w:t>
            </w:r>
            <w:r w:rsidR="00041A4D">
              <w:rPr>
                <w:rFonts w:cstheme="minorHAnsi"/>
              </w:rPr>
              <w:t>3</w:t>
            </w:r>
            <w:r w:rsidR="00320997">
              <w:rPr>
                <w:rFonts w:cstheme="minorHAnsi"/>
              </w:rPr>
              <w:t>2,430.65</w:t>
            </w:r>
          </w:p>
          <w:p w14:paraId="40FCFBEF" w14:textId="0A441611" w:rsidR="00320997" w:rsidRDefault="00320997" w:rsidP="00CF4784">
            <w:pPr>
              <w:pStyle w:val="ListParagraph"/>
              <w:numPr>
                <w:ilvl w:val="0"/>
                <w:numId w:val="20"/>
              </w:numPr>
              <w:rPr>
                <w:rFonts w:cstheme="minorHAnsi"/>
              </w:rPr>
            </w:pPr>
            <w:r>
              <w:rPr>
                <w:rFonts w:cstheme="minorHAnsi"/>
              </w:rPr>
              <w:t>No 2 Account – JG asked if the PC wished to continue with the number 2 account.  A brief discussion followed and it was felt the number 2 account was still needed.  With this in mind, JG said that an additional signatory would be required to replace M. Winstanley.</w:t>
            </w:r>
            <w:r w:rsidR="000C36C6">
              <w:rPr>
                <w:rFonts w:cstheme="minorHAnsi"/>
              </w:rPr>
              <w:t xml:space="preserve">  PY said he was happy to pick this up.  EMO to get relevant papers for completion.</w:t>
            </w:r>
          </w:p>
          <w:p w14:paraId="710F3C60" w14:textId="73E11439" w:rsidR="000C36C6" w:rsidRDefault="000C36C6" w:rsidP="00CF4784">
            <w:pPr>
              <w:pStyle w:val="ListParagraph"/>
              <w:numPr>
                <w:ilvl w:val="0"/>
                <w:numId w:val="20"/>
              </w:numPr>
              <w:rPr>
                <w:rFonts w:cstheme="minorHAnsi"/>
              </w:rPr>
            </w:pPr>
            <w:r>
              <w:rPr>
                <w:rFonts w:cstheme="minorHAnsi"/>
              </w:rPr>
              <w:t>Hatton PC donation to war memorial to match money raised from carol singing - £192.50 – EMO to arrange for a cheque to be sent</w:t>
            </w:r>
          </w:p>
          <w:p w14:paraId="082B09A8" w14:textId="53AA97A7" w:rsidR="000E51D1" w:rsidRPr="00CF4784" w:rsidRDefault="000E51D1" w:rsidP="006A7B69">
            <w:pPr>
              <w:ind w:left="360"/>
              <w:rPr>
                <w:rFonts w:eastAsia="Times New Roman"/>
              </w:rPr>
            </w:pPr>
          </w:p>
        </w:tc>
        <w:tc>
          <w:tcPr>
            <w:tcW w:w="474" w:type="pct"/>
          </w:tcPr>
          <w:p w14:paraId="3646A60D" w14:textId="77777777" w:rsidR="00D12D46" w:rsidRDefault="00D12D46">
            <w:pPr>
              <w:rPr>
                <w:rFonts w:cstheme="minorHAnsi"/>
                <w:b/>
              </w:rPr>
            </w:pPr>
          </w:p>
          <w:p w14:paraId="3EEE1939" w14:textId="77777777" w:rsidR="000C36C6" w:rsidRDefault="000C36C6">
            <w:pPr>
              <w:rPr>
                <w:rFonts w:cstheme="minorHAnsi"/>
                <w:b/>
              </w:rPr>
            </w:pPr>
          </w:p>
          <w:p w14:paraId="74D2BC4C" w14:textId="77777777" w:rsidR="000C36C6" w:rsidRDefault="000C36C6">
            <w:pPr>
              <w:rPr>
                <w:rFonts w:cstheme="minorHAnsi"/>
                <w:b/>
              </w:rPr>
            </w:pPr>
          </w:p>
          <w:p w14:paraId="2367E75A" w14:textId="77777777" w:rsidR="000C36C6" w:rsidRDefault="000C36C6">
            <w:pPr>
              <w:rPr>
                <w:rFonts w:cstheme="minorHAnsi"/>
                <w:b/>
              </w:rPr>
            </w:pPr>
            <w:r>
              <w:rPr>
                <w:rFonts w:cstheme="minorHAnsi"/>
                <w:b/>
              </w:rPr>
              <w:t>EMO</w:t>
            </w:r>
          </w:p>
          <w:p w14:paraId="35CA0B22" w14:textId="77777777" w:rsidR="000C36C6" w:rsidRDefault="000C36C6">
            <w:pPr>
              <w:rPr>
                <w:rFonts w:cstheme="minorHAnsi"/>
                <w:b/>
              </w:rPr>
            </w:pPr>
          </w:p>
          <w:p w14:paraId="36496AD6" w14:textId="77777777" w:rsidR="000C36C6" w:rsidRDefault="000C36C6">
            <w:pPr>
              <w:rPr>
                <w:rFonts w:cstheme="minorHAnsi"/>
                <w:b/>
              </w:rPr>
            </w:pPr>
          </w:p>
          <w:p w14:paraId="0A546BCF" w14:textId="77777777" w:rsidR="000C36C6" w:rsidRDefault="000C36C6">
            <w:pPr>
              <w:rPr>
                <w:rFonts w:cstheme="minorHAnsi"/>
                <w:b/>
              </w:rPr>
            </w:pPr>
          </w:p>
          <w:p w14:paraId="761E2C2C" w14:textId="3E8E960C" w:rsidR="000C36C6" w:rsidRPr="00573241" w:rsidRDefault="000C36C6">
            <w:pPr>
              <w:rPr>
                <w:rFonts w:cstheme="minorHAnsi"/>
                <w:b/>
              </w:rPr>
            </w:pPr>
            <w:r>
              <w:rPr>
                <w:rFonts w:cstheme="minorHAnsi"/>
                <w:b/>
              </w:rPr>
              <w:t>EMO</w:t>
            </w:r>
          </w:p>
        </w:tc>
      </w:tr>
      <w:tr w:rsidR="002A4503" w:rsidRPr="00573241" w14:paraId="2411976D" w14:textId="77777777" w:rsidTr="00590C4A">
        <w:trPr>
          <w:trHeight w:val="837"/>
        </w:trPr>
        <w:tc>
          <w:tcPr>
            <w:tcW w:w="348" w:type="pct"/>
          </w:tcPr>
          <w:p w14:paraId="31A9CA4A" w14:textId="28368DAF" w:rsidR="002A4503" w:rsidRPr="00573241" w:rsidRDefault="000C36C6" w:rsidP="002A4503">
            <w:pPr>
              <w:rPr>
                <w:rFonts w:cstheme="minorHAnsi"/>
                <w:b/>
              </w:rPr>
            </w:pPr>
            <w:r>
              <w:rPr>
                <w:rFonts w:cstheme="minorHAnsi"/>
                <w:b/>
              </w:rPr>
              <w:t>D118</w:t>
            </w:r>
          </w:p>
        </w:tc>
        <w:tc>
          <w:tcPr>
            <w:tcW w:w="4178" w:type="pct"/>
          </w:tcPr>
          <w:p w14:paraId="59C24921" w14:textId="77777777" w:rsidR="002A4503" w:rsidRPr="00573241" w:rsidRDefault="002A4503" w:rsidP="002A4503">
            <w:pPr>
              <w:rPr>
                <w:rFonts w:cstheme="minorHAnsi"/>
                <w:b/>
              </w:rPr>
            </w:pPr>
            <w:r w:rsidRPr="00573241">
              <w:rPr>
                <w:rFonts w:cstheme="minorHAnsi"/>
                <w:b/>
              </w:rPr>
              <w:t>Correspondence Report</w:t>
            </w:r>
          </w:p>
          <w:p w14:paraId="0D7C6570" w14:textId="77777777" w:rsidR="002A4503" w:rsidRPr="00573241" w:rsidRDefault="002A4503" w:rsidP="002A4503">
            <w:pPr>
              <w:rPr>
                <w:rFonts w:cstheme="minorHAnsi"/>
              </w:rPr>
            </w:pPr>
          </w:p>
          <w:p w14:paraId="1BEC4743" w14:textId="42E8120E" w:rsidR="003E7963" w:rsidRPr="00573241" w:rsidRDefault="00085913" w:rsidP="006C2500">
            <w:pPr>
              <w:rPr>
                <w:rFonts w:cstheme="minorHAnsi"/>
              </w:rPr>
            </w:pPr>
            <w:r>
              <w:rPr>
                <w:rFonts w:cstheme="minorHAnsi"/>
              </w:rPr>
              <w:t>Clerk confirmed</w:t>
            </w:r>
            <w:r w:rsidR="00484A0F" w:rsidRPr="00573241">
              <w:rPr>
                <w:rFonts w:cstheme="minorHAnsi"/>
              </w:rPr>
              <w:t xml:space="preserve"> correspondence received </w:t>
            </w:r>
            <w:r w:rsidR="000D4C02">
              <w:rPr>
                <w:rFonts w:cstheme="minorHAnsi"/>
              </w:rPr>
              <w:t>had b</w:t>
            </w:r>
            <w:bookmarkStart w:id="0" w:name="_GoBack"/>
            <w:bookmarkEnd w:id="0"/>
            <w:r w:rsidR="000D4C02">
              <w:rPr>
                <w:rFonts w:cstheme="minorHAnsi"/>
              </w:rPr>
              <w:t xml:space="preserve">een circulated via email. </w:t>
            </w:r>
          </w:p>
        </w:tc>
        <w:tc>
          <w:tcPr>
            <w:tcW w:w="474" w:type="pct"/>
          </w:tcPr>
          <w:p w14:paraId="2EC0588B" w14:textId="44A68278" w:rsidR="00D12D46" w:rsidRPr="00573241" w:rsidRDefault="00D12D46" w:rsidP="002A4503">
            <w:pPr>
              <w:rPr>
                <w:rFonts w:cstheme="minorHAnsi"/>
                <w:b/>
              </w:rPr>
            </w:pPr>
          </w:p>
        </w:tc>
      </w:tr>
      <w:tr w:rsidR="00577F8E" w:rsidRPr="00573241" w14:paraId="71D5AA0F" w14:textId="77777777" w:rsidTr="00590C4A">
        <w:trPr>
          <w:trHeight w:val="792"/>
        </w:trPr>
        <w:tc>
          <w:tcPr>
            <w:tcW w:w="348" w:type="pct"/>
          </w:tcPr>
          <w:p w14:paraId="51EAFCA6" w14:textId="12A49EB9" w:rsidR="00577F8E" w:rsidRPr="00573241" w:rsidRDefault="000C36C6" w:rsidP="002D128D">
            <w:pPr>
              <w:rPr>
                <w:rFonts w:cstheme="minorHAnsi"/>
                <w:b/>
              </w:rPr>
            </w:pPr>
            <w:r>
              <w:rPr>
                <w:rFonts w:cstheme="minorHAnsi"/>
                <w:b/>
              </w:rPr>
              <w:lastRenderedPageBreak/>
              <w:t>D119</w:t>
            </w:r>
          </w:p>
        </w:tc>
        <w:tc>
          <w:tcPr>
            <w:tcW w:w="4178" w:type="pct"/>
          </w:tcPr>
          <w:p w14:paraId="3EEB5428" w14:textId="77777777" w:rsidR="00577F8E" w:rsidRPr="00573241" w:rsidRDefault="0078527E" w:rsidP="002D128D">
            <w:pPr>
              <w:rPr>
                <w:rFonts w:cstheme="minorHAnsi"/>
                <w:b/>
              </w:rPr>
            </w:pPr>
            <w:r w:rsidRPr="00573241">
              <w:rPr>
                <w:rFonts w:cstheme="minorHAnsi"/>
                <w:b/>
              </w:rPr>
              <w:t>Technology Matters – Lead ST</w:t>
            </w:r>
          </w:p>
          <w:p w14:paraId="650852ED" w14:textId="77777777" w:rsidR="00606330" w:rsidRPr="00573241" w:rsidRDefault="00606330" w:rsidP="002D128D">
            <w:pPr>
              <w:rPr>
                <w:rFonts w:cstheme="minorHAnsi"/>
              </w:rPr>
            </w:pPr>
          </w:p>
          <w:p w14:paraId="39FC990C" w14:textId="77777777" w:rsidR="0009429A" w:rsidRDefault="000C36C6" w:rsidP="00FA5250">
            <w:pPr>
              <w:rPr>
                <w:rFonts w:cstheme="minorHAnsi"/>
              </w:rPr>
            </w:pPr>
            <w:r>
              <w:rPr>
                <w:rFonts w:cstheme="minorHAnsi"/>
              </w:rPr>
              <w:t>ST reported that the website had been updated and details on FB. ST also confirmed the domain renewal was due.</w:t>
            </w:r>
          </w:p>
          <w:p w14:paraId="47CF7FA3" w14:textId="77777777" w:rsidR="000C36C6" w:rsidRDefault="000C36C6" w:rsidP="00FA5250"/>
          <w:p w14:paraId="0B624A7B" w14:textId="67BB907C" w:rsidR="000C36C6" w:rsidRPr="004B2141" w:rsidRDefault="000C36C6" w:rsidP="00FA5250">
            <w:r>
              <w:t xml:space="preserve">A brief discussion followed and it was suggested that the “news” on the home page was removed and that the </w:t>
            </w:r>
            <w:r w:rsidR="001C5FC5">
              <w:rPr>
                <w:rFonts w:ascii="Verdana" w:eastAsia="Times New Roman" w:hAnsi="Verdana"/>
                <w:sz w:val="20"/>
                <w:szCs w:val="20"/>
              </w:rPr>
              <w:t>Parish Councillors</w:t>
            </w:r>
            <w:r w:rsidR="001C5FC5">
              <w:rPr>
                <w:rFonts w:ascii="Verdana" w:eastAsia="Times New Roman" w:hAnsi="Verdana"/>
                <w:sz w:val="20"/>
                <w:szCs w:val="20"/>
              </w:rPr>
              <w:t xml:space="preserve"> </w:t>
            </w:r>
            <w:r w:rsidR="001C5FC5">
              <w:rPr>
                <w:rFonts w:ascii="Verdana" w:eastAsia="Times New Roman" w:hAnsi="Verdana"/>
                <w:sz w:val="20"/>
                <w:szCs w:val="20"/>
              </w:rPr>
              <w:t xml:space="preserve">records were updated following recent </w:t>
            </w:r>
            <w:proofErr w:type="gramStart"/>
            <w:r w:rsidR="001C5FC5">
              <w:rPr>
                <w:rFonts w:ascii="Verdana" w:eastAsia="Times New Roman" w:hAnsi="Verdana"/>
                <w:sz w:val="20"/>
                <w:szCs w:val="20"/>
              </w:rPr>
              <w:t>changes.</w:t>
            </w:r>
            <w:r>
              <w:t>.</w:t>
            </w:r>
            <w:proofErr w:type="gramEnd"/>
            <w:r>
              <w:t xml:space="preserve">  ST to check.</w:t>
            </w:r>
          </w:p>
        </w:tc>
        <w:tc>
          <w:tcPr>
            <w:tcW w:w="474" w:type="pct"/>
          </w:tcPr>
          <w:p w14:paraId="71F25DC7" w14:textId="77777777" w:rsidR="004B2141" w:rsidRDefault="004B2141" w:rsidP="000A0000">
            <w:pPr>
              <w:rPr>
                <w:rFonts w:cstheme="minorHAnsi"/>
                <w:b/>
              </w:rPr>
            </w:pPr>
          </w:p>
          <w:p w14:paraId="1D94AB79" w14:textId="77777777" w:rsidR="000C36C6" w:rsidRDefault="000C36C6" w:rsidP="000A0000">
            <w:pPr>
              <w:rPr>
                <w:rFonts w:cstheme="minorHAnsi"/>
                <w:b/>
              </w:rPr>
            </w:pPr>
          </w:p>
          <w:p w14:paraId="1BBF82CA" w14:textId="77777777" w:rsidR="000C36C6" w:rsidRDefault="000C36C6" w:rsidP="000A0000">
            <w:pPr>
              <w:rPr>
                <w:rFonts w:cstheme="minorHAnsi"/>
                <w:b/>
              </w:rPr>
            </w:pPr>
          </w:p>
          <w:p w14:paraId="0718DAC4" w14:textId="77777777" w:rsidR="000C36C6" w:rsidRDefault="000C36C6" w:rsidP="000A0000">
            <w:pPr>
              <w:rPr>
                <w:rFonts w:cstheme="minorHAnsi"/>
                <w:b/>
              </w:rPr>
            </w:pPr>
          </w:p>
          <w:p w14:paraId="4F2C4EBE" w14:textId="4BA740D4" w:rsidR="000C36C6" w:rsidRPr="00573241" w:rsidRDefault="000C36C6" w:rsidP="000A0000">
            <w:pPr>
              <w:rPr>
                <w:rFonts w:cstheme="minorHAnsi"/>
                <w:b/>
              </w:rPr>
            </w:pPr>
            <w:r>
              <w:rPr>
                <w:rFonts w:cstheme="minorHAnsi"/>
                <w:b/>
              </w:rPr>
              <w:t>ST</w:t>
            </w:r>
          </w:p>
        </w:tc>
      </w:tr>
      <w:tr w:rsidR="00590C4A" w:rsidRPr="00573241" w14:paraId="4D2A300F" w14:textId="77777777" w:rsidTr="00590C4A">
        <w:trPr>
          <w:trHeight w:val="792"/>
        </w:trPr>
        <w:tc>
          <w:tcPr>
            <w:tcW w:w="348" w:type="pct"/>
          </w:tcPr>
          <w:p w14:paraId="0733D8E0" w14:textId="0824EEB1" w:rsidR="00590C4A" w:rsidRDefault="000C36C6" w:rsidP="002D128D">
            <w:pPr>
              <w:rPr>
                <w:rFonts w:cstheme="minorHAnsi"/>
                <w:b/>
              </w:rPr>
            </w:pPr>
            <w:r>
              <w:rPr>
                <w:rFonts w:cstheme="minorHAnsi"/>
                <w:b/>
              </w:rPr>
              <w:t>D120</w:t>
            </w:r>
          </w:p>
        </w:tc>
        <w:tc>
          <w:tcPr>
            <w:tcW w:w="4178" w:type="pct"/>
          </w:tcPr>
          <w:p w14:paraId="3445A426" w14:textId="77777777" w:rsidR="00590C4A" w:rsidRDefault="00590C4A" w:rsidP="002D128D">
            <w:pPr>
              <w:rPr>
                <w:rFonts w:cstheme="minorHAnsi"/>
                <w:bCs/>
              </w:rPr>
            </w:pPr>
            <w:r>
              <w:rPr>
                <w:rFonts w:cstheme="minorHAnsi"/>
                <w:b/>
              </w:rPr>
              <w:t>Environmental Matters – Lead JG</w:t>
            </w:r>
          </w:p>
          <w:p w14:paraId="008E0268" w14:textId="77777777" w:rsidR="00590C4A" w:rsidRDefault="00590C4A" w:rsidP="002D128D">
            <w:pPr>
              <w:rPr>
                <w:rFonts w:cstheme="minorHAnsi"/>
                <w:bCs/>
              </w:rPr>
            </w:pPr>
          </w:p>
          <w:p w14:paraId="04302163" w14:textId="3E7AA216" w:rsidR="00590C4A" w:rsidRDefault="00D22182" w:rsidP="000C36C6">
            <w:pPr>
              <w:rPr>
                <w:rFonts w:cstheme="minorHAnsi"/>
                <w:bCs/>
              </w:rPr>
            </w:pPr>
            <w:r>
              <w:rPr>
                <w:rFonts w:eastAsia="Times New Roman"/>
              </w:rPr>
              <w:t xml:space="preserve">JG was disappointed with the wallflowers in the tubs </w:t>
            </w:r>
            <w:r w:rsidR="000C36C6">
              <w:rPr>
                <w:rFonts w:cstheme="minorHAnsi"/>
                <w:bCs/>
              </w:rPr>
              <w:t>and confirmed that refurbishment of the noticeboard doors was being undertaken. JW confirmed Crown Decorations had asked what the undercoat and varnish was for and donated the undercoat.  JW suggested sending a thank you card</w:t>
            </w:r>
            <w:r w:rsidR="00C632C0">
              <w:rPr>
                <w:rFonts w:cstheme="minorHAnsi"/>
                <w:bCs/>
              </w:rPr>
              <w:t>.  JW to forward email to RD</w:t>
            </w:r>
          </w:p>
          <w:p w14:paraId="7B818FE2" w14:textId="77777777" w:rsidR="00C632C0" w:rsidRDefault="00C632C0" w:rsidP="000C36C6">
            <w:pPr>
              <w:rPr>
                <w:rFonts w:cstheme="minorHAnsi"/>
                <w:bCs/>
              </w:rPr>
            </w:pPr>
          </w:p>
          <w:p w14:paraId="3412B6EA" w14:textId="77777777" w:rsidR="00C632C0" w:rsidRDefault="00C632C0" w:rsidP="00C632C0">
            <w:pPr>
              <w:rPr>
                <w:rFonts w:eastAsia="Times New Roman"/>
              </w:rPr>
            </w:pPr>
            <w:r>
              <w:rPr>
                <w:rFonts w:cstheme="minorHAnsi"/>
                <w:bCs/>
              </w:rPr>
              <w:t xml:space="preserve">Defibrillator - </w:t>
            </w:r>
            <w:r>
              <w:rPr>
                <w:rFonts w:eastAsia="Times New Roman"/>
              </w:rPr>
              <w:t xml:space="preserve">The village defibrillator, situated in the phone box, was recently out of action. The reason for this was that the shock pads needed replacing. JG, who acts as guardian for the defibrillator, contacted our managed service provider, the Community Heartbeat Trust and reported the issue via </w:t>
            </w:r>
            <w:proofErr w:type="spellStart"/>
            <w:r>
              <w:rPr>
                <w:rFonts w:eastAsia="Times New Roman"/>
              </w:rPr>
              <w:t>Webnos</w:t>
            </w:r>
            <w:proofErr w:type="spellEnd"/>
            <w:r>
              <w:rPr>
                <w:rFonts w:eastAsia="Times New Roman"/>
              </w:rPr>
              <w:t>. New shock pads were ordered at a cost of £104.40 (</w:t>
            </w:r>
            <w:proofErr w:type="spellStart"/>
            <w:r>
              <w:rPr>
                <w:rFonts w:eastAsia="Times New Roman"/>
              </w:rPr>
              <w:t>inc.VAT</w:t>
            </w:r>
            <w:proofErr w:type="spellEnd"/>
            <w:r>
              <w:rPr>
                <w:rFonts w:eastAsia="Times New Roman"/>
              </w:rPr>
              <w:t>), and the defibrillator is now back in situ and fully operational. The NW Ambulance Service was kept informed throughout the process, and we are back as ‘active’ on their network.</w:t>
            </w:r>
          </w:p>
          <w:p w14:paraId="6B13AC70" w14:textId="4CFFFCB5" w:rsidR="00C632C0" w:rsidRPr="00590C4A" w:rsidRDefault="00C632C0" w:rsidP="000C36C6">
            <w:pPr>
              <w:rPr>
                <w:rFonts w:cstheme="minorHAnsi"/>
                <w:bCs/>
              </w:rPr>
            </w:pPr>
          </w:p>
        </w:tc>
        <w:tc>
          <w:tcPr>
            <w:tcW w:w="474" w:type="pct"/>
          </w:tcPr>
          <w:p w14:paraId="2EC28D15" w14:textId="77777777" w:rsidR="00590C4A" w:rsidRDefault="00590C4A" w:rsidP="000A0000">
            <w:pPr>
              <w:rPr>
                <w:rFonts w:cstheme="minorHAnsi"/>
                <w:b/>
              </w:rPr>
            </w:pPr>
          </w:p>
          <w:p w14:paraId="599F9C6A" w14:textId="77777777" w:rsidR="00C632C0" w:rsidRDefault="00C632C0" w:rsidP="000A0000">
            <w:pPr>
              <w:rPr>
                <w:rFonts w:cstheme="minorHAnsi"/>
                <w:b/>
              </w:rPr>
            </w:pPr>
          </w:p>
          <w:p w14:paraId="6CCB4530" w14:textId="3CB9D989" w:rsidR="00C632C0" w:rsidRPr="00573241" w:rsidRDefault="00C632C0" w:rsidP="000A0000">
            <w:pPr>
              <w:rPr>
                <w:rFonts w:cstheme="minorHAnsi"/>
                <w:b/>
              </w:rPr>
            </w:pPr>
            <w:r>
              <w:rPr>
                <w:rFonts w:cstheme="minorHAnsi"/>
                <w:b/>
              </w:rPr>
              <w:t>JW/RD</w:t>
            </w:r>
          </w:p>
        </w:tc>
      </w:tr>
      <w:tr w:rsidR="0083416E" w:rsidRPr="00573241" w14:paraId="7082A3DC" w14:textId="77777777" w:rsidTr="00590C4A">
        <w:trPr>
          <w:trHeight w:val="583"/>
        </w:trPr>
        <w:tc>
          <w:tcPr>
            <w:tcW w:w="348" w:type="pct"/>
          </w:tcPr>
          <w:p w14:paraId="34DA8F1E" w14:textId="0EB80A9F" w:rsidR="0083416E" w:rsidRPr="00573241" w:rsidRDefault="00C632C0" w:rsidP="002D128D">
            <w:pPr>
              <w:rPr>
                <w:rFonts w:cstheme="minorHAnsi"/>
                <w:b/>
              </w:rPr>
            </w:pPr>
            <w:r>
              <w:rPr>
                <w:rFonts w:cstheme="minorHAnsi"/>
                <w:b/>
              </w:rPr>
              <w:t>D121</w:t>
            </w:r>
          </w:p>
        </w:tc>
        <w:tc>
          <w:tcPr>
            <w:tcW w:w="4178" w:type="pct"/>
          </w:tcPr>
          <w:p w14:paraId="3FB14CA3" w14:textId="77777777" w:rsidR="0083416E" w:rsidRPr="00573241" w:rsidRDefault="0083416E" w:rsidP="0083416E">
            <w:pPr>
              <w:rPr>
                <w:rFonts w:cstheme="minorHAnsi"/>
              </w:rPr>
            </w:pPr>
            <w:r>
              <w:rPr>
                <w:rFonts w:cstheme="minorHAnsi"/>
                <w:b/>
              </w:rPr>
              <w:t>Planning Matters</w:t>
            </w:r>
            <w:r w:rsidRPr="00573241">
              <w:rPr>
                <w:rFonts w:cstheme="minorHAnsi"/>
                <w:b/>
              </w:rPr>
              <w:t xml:space="preserve"> – Lead </w:t>
            </w:r>
            <w:r>
              <w:rPr>
                <w:rFonts w:cstheme="minorHAnsi"/>
                <w:b/>
              </w:rPr>
              <w:t>JW</w:t>
            </w:r>
          </w:p>
          <w:p w14:paraId="0FD5E1C9" w14:textId="77777777" w:rsidR="0010296E" w:rsidRDefault="0010296E">
            <w:pPr>
              <w:rPr>
                <w:rFonts w:cstheme="minorHAnsi"/>
              </w:rPr>
            </w:pPr>
          </w:p>
          <w:p w14:paraId="1B4383F5" w14:textId="0C5C144F" w:rsidR="002209A8" w:rsidRPr="0083416E" w:rsidRDefault="006C2500">
            <w:pPr>
              <w:rPr>
                <w:rFonts w:cstheme="minorHAnsi"/>
              </w:rPr>
            </w:pPr>
            <w:r>
              <w:rPr>
                <w:rFonts w:cstheme="minorHAnsi"/>
              </w:rPr>
              <w:t>Nothing to report</w:t>
            </w:r>
          </w:p>
        </w:tc>
        <w:tc>
          <w:tcPr>
            <w:tcW w:w="474" w:type="pct"/>
          </w:tcPr>
          <w:p w14:paraId="082A20BA" w14:textId="77777777" w:rsidR="0083416E" w:rsidRDefault="0083416E" w:rsidP="00606330">
            <w:pPr>
              <w:rPr>
                <w:rFonts w:cstheme="minorHAnsi"/>
                <w:b/>
              </w:rPr>
            </w:pPr>
          </w:p>
          <w:p w14:paraId="5336476D" w14:textId="77777777" w:rsidR="00870DB9" w:rsidRDefault="00870DB9" w:rsidP="00606330">
            <w:pPr>
              <w:rPr>
                <w:rFonts w:cstheme="minorHAnsi"/>
                <w:b/>
              </w:rPr>
            </w:pPr>
          </w:p>
          <w:p w14:paraId="7216D1FC" w14:textId="77777777" w:rsidR="00870DB9" w:rsidRDefault="00870DB9" w:rsidP="00606330">
            <w:pPr>
              <w:rPr>
                <w:rFonts w:cstheme="minorHAnsi"/>
                <w:b/>
              </w:rPr>
            </w:pPr>
          </w:p>
        </w:tc>
      </w:tr>
      <w:tr w:rsidR="00577F8E" w:rsidRPr="00573241" w14:paraId="6ADFD360" w14:textId="77777777" w:rsidTr="00590C4A">
        <w:trPr>
          <w:trHeight w:val="973"/>
        </w:trPr>
        <w:tc>
          <w:tcPr>
            <w:tcW w:w="348" w:type="pct"/>
          </w:tcPr>
          <w:p w14:paraId="5ED51DBD" w14:textId="2D290AF9" w:rsidR="00577F8E" w:rsidRPr="00573241" w:rsidRDefault="00C632C0" w:rsidP="002D128D">
            <w:pPr>
              <w:rPr>
                <w:rFonts w:cstheme="minorHAnsi"/>
                <w:b/>
              </w:rPr>
            </w:pPr>
            <w:r>
              <w:rPr>
                <w:rFonts w:cstheme="minorHAnsi"/>
                <w:b/>
              </w:rPr>
              <w:t>D122</w:t>
            </w:r>
          </w:p>
        </w:tc>
        <w:tc>
          <w:tcPr>
            <w:tcW w:w="4178" w:type="pct"/>
          </w:tcPr>
          <w:p w14:paraId="30E2CE60" w14:textId="77777777" w:rsidR="00E8609D" w:rsidRPr="000A3746" w:rsidRDefault="0078527E" w:rsidP="00C171AA">
            <w:pPr>
              <w:rPr>
                <w:rFonts w:cstheme="minorHAnsi"/>
              </w:rPr>
            </w:pPr>
            <w:r w:rsidRPr="000A3746">
              <w:rPr>
                <w:rFonts w:cstheme="minorHAnsi"/>
                <w:b/>
              </w:rPr>
              <w:t>Transport/Road Safety – Lead KM</w:t>
            </w:r>
          </w:p>
          <w:p w14:paraId="0814163D" w14:textId="77777777" w:rsidR="00C171AA" w:rsidRPr="000A3746" w:rsidRDefault="00C171AA" w:rsidP="00C171AA">
            <w:pPr>
              <w:rPr>
                <w:rFonts w:cstheme="minorHAnsi"/>
              </w:rPr>
            </w:pPr>
          </w:p>
          <w:p w14:paraId="29890AC2" w14:textId="77777777" w:rsidR="00C171AA" w:rsidRDefault="00C632C0" w:rsidP="00EF4564">
            <w:pPr>
              <w:rPr>
                <w:rFonts w:cstheme="minorHAnsi"/>
              </w:rPr>
            </w:pPr>
            <w:r>
              <w:rPr>
                <w:rFonts w:cstheme="minorHAnsi"/>
              </w:rPr>
              <w:t>JW reported an issue had been raised by a resident on Goose Lane regarding congestion with vehicles and parking on double yellow lines at the side of the pub.  BAX said this should be reported to WBC.  RD suggested an article in Hatton Life asking residents who are concerned with parking issues to take a photo and report to WBC.  ST to</w:t>
            </w:r>
            <w:r w:rsidR="000738C2">
              <w:rPr>
                <w:rFonts w:cstheme="minorHAnsi"/>
              </w:rPr>
              <w:t xml:space="preserve"> do article</w:t>
            </w:r>
          </w:p>
          <w:p w14:paraId="713F8C21" w14:textId="77777777" w:rsidR="000738C2" w:rsidRDefault="000738C2" w:rsidP="00EF4564">
            <w:pPr>
              <w:rPr>
                <w:rFonts w:cstheme="minorHAnsi"/>
              </w:rPr>
            </w:pPr>
          </w:p>
          <w:p w14:paraId="1DEE8618" w14:textId="77777777" w:rsidR="000738C2" w:rsidRDefault="000738C2" w:rsidP="00EF4564">
            <w:pPr>
              <w:rPr>
                <w:rFonts w:cstheme="minorHAnsi"/>
              </w:rPr>
            </w:pPr>
            <w:r>
              <w:rPr>
                <w:rFonts w:cstheme="minorHAnsi"/>
              </w:rPr>
              <w:t>Potholes – 6 new potholes have been sighted.  JG said report to WBC – PY to action</w:t>
            </w:r>
          </w:p>
          <w:p w14:paraId="6FC4D317" w14:textId="77777777" w:rsidR="000738C2" w:rsidRDefault="000738C2" w:rsidP="00EF4564">
            <w:pPr>
              <w:rPr>
                <w:rFonts w:cstheme="minorHAnsi"/>
              </w:rPr>
            </w:pPr>
          </w:p>
          <w:p w14:paraId="05A5E214" w14:textId="78B41105" w:rsidR="000738C2" w:rsidRPr="000A3746" w:rsidRDefault="000738C2" w:rsidP="00EF4564">
            <w:pPr>
              <w:rPr>
                <w:rFonts w:cstheme="minorHAnsi"/>
              </w:rPr>
            </w:pPr>
            <w:r>
              <w:rPr>
                <w:rFonts w:cstheme="minorHAnsi"/>
              </w:rPr>
              <w:t>Untidy shrubs on the verge – it was reported that the beds are obscuring views for some residents.  PY reported a resident had offered to take up the beds and take away at no cost apart from seeds and asked for people’s thoughts.  PY suggested looking at solutions for the next meeting</w:t>
            </w:r>
          </w:p>
        </w:tc>
        <w:tc>
          <w:tcPr>
            <w:tcW w:w="474" w:type="pct"/>
          </w:tcPr>
          <w:p w14:paraId="47DECA6B" w14:textId="55812203" w:rsidR="001972EB" w:rsidRDefault="001972EB" w:rsidP="00606330">
            <w:pPr>
              <w:rPr>
                <w:rFonts w:cstheme="minorHAnsi"/>
                <w:b/>
              </w:rPr>
            </w:pPr>
          </w:p>
          <w:p w14:paraId="5602A7D4" w14:textId="3EED4895" w:rsidR="00292FB4" w:rsidRDefault="00292FB4" w:rsidP="00606330">
            <w:pPr>
              <w:rPr>
                <w:rFonts w:cstheme="minorHAnsi"/>
                <w:b/>
              </w:rPr>
            </w:pPr>
          </w:p>
          <w:p w14:paraId="751EC9D3" w14:textId="77777777" w:rsidR="00F973DE" w:rsidRDefault="000738C2" w:rsidP="00C632C0">
            <w:pPr>
              <w:rPr>
                <w:rFonts w:cstheme="minorHAnsi"/>
                <w:b/>
              </w:rPr>
            </w:pPr>
            <w:r>
              <w:rPr>
                <w:rFonts w:cstheme="minorHAnsi"/>
                <w:b/>
              </w:rPr>
              <w:t>ST</w:t>
            </w:r>
          </w:p>
          <w:p w14:paraId="40E4E4B8" w14:textId="77777777" w:rsidR="000738C2" w:rsidRDefault="000738C2" w:rsidP="00C632C0">
            <w:pPr>
              <w:rPr>
                <w:rFonts w:cstheme="minorHAnsi"/>
                <w:b/>
              </w:rPr>
            </w:pPr>
          </w:p>
          <w:p w14:paraId="028AC68A" w14:textId="77777777" w:rsidR="000738C2" w:rsidRDefault="000738C2" w:rsidP="00C632C0">
            <w:pPr>
              <w:rPr>
                <w:rFonts w:cstheme="minorHAnsi"/>
                <w:b/>
              </w:rPr>
            </w:pPr>
          </w:p>
          <w:p w14:paraId="15D11C3D" w14:textId="77777777" w:rsidR="000738C2" w:rsidRDefault="000738C2" w:rsidP="00C632C0">
            <w:pPr>
              <w:rPr>
                <w:rFonts w:cstheme="minorHAnsi"/>
                <w:b/>
              </w:rPr>
            </w:pPr>
          </w:p>
          <w:p w14:paraId="1A4EAE0F" w14:textId="77777777" w:rsidR="000738C2" w:rsidRDefault="000738C2" w:rsidP="00C632C0">
            <w:pPr>
              <w:rPr>
                <w:rFonts w:cstheme="minorHAnsi"/>
                <w:b/>
              </w:rPr>
            </w:pPr>
          </w:p>
          <w:p w14:paraId="5E0A8F88" w14:textId="77777777" w:rsidR="000738C2" w:rsidRDefault="000738C2" w:rsidP="00C632C0">
            <w:pPr>
              <w:rPr>
                <w:rFonts w:cstheme="minorHAnsi"/>
                <w:b/>
              </w:rPr>
            </w:pPr>
            <w:r>
              <w:rPr>
                <w:rFonts w:cstheme="minorHAnsi"/>
                <w:b/>
              </w:rPr>
              <w:t>PY</w:t>
            </w:r>
          </w:p>
          <w:p w14:paraId="38CD8CCA" w14:textId="77777777" w:rsidR="000738C2" w:rsidRDefault="000738C2" w:rsidP="00C632C0">
            <w:pPr>
              <w:rPr>
                <w:rFonts w:cstheme="minorHAnsi"/>
                <w:b/>
              </w:rPr>
            </w:pPr>
          </w:p>
          <w:p w14:paraId="0FD7F507" w14:textId="72A2F7B5" w:rsidR="000738C2" w:rsidRPr="00573241" w:rsidRDefault="000738C2" w:rsidP="00C632C0">
            <w:pPr>
              <w:rPr>
                <w:rFonts w:cstheme="minorHAnsi"/>
                <w:b/>
              </w:rPr>
            </w:pPr>
            <w:r>
              <w:rPr>
                <w:rFonts w:cstheme="minorHAnsi"/>
                <w:b/>
              </w:rPr>
              <w:t>ALL</w:t>
            </w:r>
          </w:p>
        </w:tc>
      </w:tr>
      <w:tr w:rsidR="00023952" w:rsidRPr="00573241" w14:paraId="0E7CB9C4" w14:textId="77777777" w:rsidTr="00590C4A">
        <w:tc>
          <w:tcPr>
            <w:tcW w:w="348" w:type="pct"/>
          </w:tcPr>
          <w:p w14:paraId="27BCEECE" w14:textId="54168540" w:rsidR="00023952" w:rsidRPr="00573241" w:rsidRDefault="000738C2" w:rsidP="0027082E">
            <w:pPr>
              <w:rPr>
                <w:rFonts w:cstheme="minorHAnsi"/>
                <w:b/>
              </w:rPr>
            </w:pPr>
            <w:r>
              <w:rPr>
                <w:rFonts w:cstheme="minorHAnsi"/>
                <w:b/>
              </w:rPr>
              <w:t>D123</w:t>
            </w:r>
          </w:p>
        </w:tc>
        <w:tc>
          <w:tcPr>
            <w:tcW w:w="4178" w:type="pct"/>
          </w:tcPr>
          <w:p w14:paraId="16222217" w14:textId="77777777" w:rsidR="00023952" w:rsidRPr="00573241" w:rsidRDefault="0078527E">
            <w:pPr>
              <w:rPr>
                <w:rFonts w:cstheme="minorHAnsi"/>
                <w:b/>
              </w:rPr>
            </w:pPr>
            <w:r w:rsidRPr="00573241">
              <w:rPr>
                <w:rFonts w:cstheme="minorHAnsi"/>
                <w:b/>
              </w:rPr>
              <w:t>Community/Social Activities/Village Communications/Creamfields – Lead MW</w:t>
            </w:r>
          </w:p>
          <w:p w14:paraId="0E2D3B16" w14:textId="77777777" w:rsidR="00292FB4" w:rsidRDefault="00EF4564" w:rsidP="00102E6E">
            <w:pPr>
              <w:rPr>
                <w:rFonts w:cstheme="minorHAnsi"/>
              </w:rPr>
            </w:pPr>
            <w:r>
              <w:rPr>
                <w:rFonts w:cstheme="minorHAnsi"/>
              </w:rPr>
              <w:t xml:space="preserve"> </w:t>
            </w:r>
          </w:p>
          <w:p w14:paraId="3DA71D1F" w14:textId="3DE63ABC" w:rsidR="00292FB4" w:rsidRPr="00573241" w:rsidRDefault="000738C2" w:rsidP="00C703D7">
            <w:pPr>
              <w:rPr>
                <w:rFonts w:cstheme="minorHAnsi"/>
              </w:rPr>
            </w:pPr>
            <w:r>
              <w:rPr>
                <w:rFonts w:cstheme="minorHAnsi"/>
              </w:rPr>
              <w:t>Nothing to report</w:t>
            </w:r>
          </w:p>
        </w:tc>
        <w:tc>
          <w:tcPr>
            <w:tcW w:w="474" w:type="pct"/>
          </w:tcPr>
          <w:p w14:paraId="6496F688" w14:textId="06CB3CC0" w:rsidR="003F779A" w:rsidRPr="00573241" w:rsidRDefault="003F779A">
            <w:pPr>
              <w:rPr>
                <w:rFonts w:cstheme="minorHAnsi"/>
                <w:b/>
              </w:rPr>
            </w:pPr>
          </w:p>
        </w:tc>
      </w:tr>
      <w:tr w:rsidR="009877E7" w:rsidRPr="00573241" w14:paraId="7F2480FE" w14:textId="77777777" w:rsidTr="00590C4A">
        <w:tc>
          <w:tcPr>
            <w:tcW w:w="348" w:type="pct"/>
          </w:tcPr>
          <w:p w14:paraId="74867033" w14:textId="63776163" w:rsidR="009877E7" w:rsidRPr="00573241" w:rsidRDefault="000738C2" w:rsidP="00B611A4">
            <w:pPr>
              <w:rPr>
                <w:rFonts w:cstheme="minorHAnsi"/>
                <w:b/>
              </w:rPr>
            </w:pPr>
            <w:r>
              <w:rPr>
                <w:rFonts w:cstheme="minorHAnsi"/>
                <w:b/>
              </w:rPr>
              <w:t>D124</w:t>
            </w:r>
          </w:p>
        </w:tc>
        <w:tc>
          <w:tcPr>
            <w:tcW w:w="4178" w:type="pct"/>
          </w:tcPr>
          <w:p w14:paraId="648B5999" w14:textId="77777777" w:rsidR="009877E7" w:rsidRPr="00573241" w:rsidRDefault="0078527E">
            <w:pPr>
              <w:rPr>
                <w:rFonts w:cstheme="minorHAnsi"/>
                <w:b/>
              </w:rPr>
            </w:pPr>
            <w:r w:rsidRPr="00573241">
              <w:rPr>
                <w:rFonts w:cstheme="minorHAnsi"/>
                <w:b/>
              </w:rPr>
              <w:t>Chair Matters</w:t>
            </w:r>
          </w:p>
          <w:p w14:paraId="50F93333" w14:textId="77777777" w:rsidR="000F2D69" w:rsidRPr="00573241" w:rsidRDefault="000F2D69" w:rsidP="0078527E">
            <w:pPr>
              <w:rPr>
                <w:rFonts w:cstheme="minorHAnsi"/>
              </w:rPr>
            </w:pPr>
          </w:p>
          <w:p w14:paraId="4F8D8513" w14:textId="77777777" w:rsidR="008C404F" w:rsidRDefault="000738C2" w:rsidP="00EF4564">
            <w:pPr>
              <w:rPr>
                <w:rFonts w:cstheme="minorHAnsi"/>
              </w:rPr>
            </w:pPr>
            <w:r>
              <w:rPr>
                <w:rFonts w:cstheme="minorHAnsi"/>
              </w:rPr>
              <w:t>Roles &amp; responsibilities to be deferred until next full meeting.</w:t>
            </w:r>
          </w:p>
          <w:p w14:paraId="415010DA" w14:textId="77777777" w:rsidR="000738C2" w:rsidRDefault="000738C2" w:rsidP="00EF4564">
            <w:pPr>
              <w:rPr>
                <w:rFonts w:cstheme="minorHAnsi"/>
              </w:rPr>
            </w:pPr>
          </w:p>
          <w:p w14:paraId="032E0598" w14:textId="6CC73504" w:rsidR="000738C2" w:rsidRPr="00573241" w:rsidRDefault="000738C2" w:rsidP="00EF4564">
            <w:pPr>
              <w:rPr>
                <w:rFonts w:cstheme="minorHAnsi"/>
              </w:rPr>
            </w:pPr>
            <w:r>
              <w:rPr>
                <w:rFonts w:cstheme="minorHAnsi"/>
              </w:rPr>
              <w:t xml:space="preserve">RD said that at the May AGM he will have been the Chair for 2 years and it had been agreed that this would only be for 2 years, therefore the PC need to look at succession planning.  At the May AGM RD confirmed he would be resigning from the Parish Council as well as the Chair.  </w:t>
            </w:r>
            <w:r w:rsidR="00ED17F2">
              <w:rPr>
                <w:rFonts w:ascii="Verdana" w:eastAsia="Times New Roman" w:hAnsi="Verdana"/>
                <w:sz w:val="20"/>
                <w:szCs w:val="20"/>
              </w:rPr>
              <w:t xml:space="preserve">He confirmed he was advising the Council of this now, so that they may proactively </w:t>
            </w:r>
            <w:r w:rsidR="00ED17F2">
              <w:rPr>
                <w:rFonts w:ascii="Verdana" w:eastAsia="Times New Roman" w:hAnsi="Verdana"/>
                <w:sz w:val="20"/>
                <w:szCs w:val="20"/>
              </w:rPr>
              <w:lastRenderedPageBreak/>
              <w:t>assess options and plan the way forward from May 2020</w:t>
            </w:r>
            <w:r w:rsidR="00070792">
              <w:rPr>
                <w:rFonts w:cstheme="minorHAnsi"/>
              </w:rPr>
              <w:t>.  JG also confirmed that she would not be part of the Parish Council after May.  In addition, there would be “all out” elections in May.  PY suggested holding any change of signatories until after May.</w:t>
            </w:r>
          </w:p>
        </w:tc>
        <w:tc>
          <w:tcPr>
            <w:tcW w:w="474" w:type="pct"/>
          </w:tcPr>
          <w:p w14:paraId="1799586F" w14:textId="77777777" w:rsidR="004E7EF6" w:rsidRDefault="004E7EF6">
            <w:pPr>
              <w:rPr>
                <w:rFonts w:cstheme="minorHAnsi"/>
                <w:b/>
              </w:rPr>
            </w:pPr>
          </w:p>
          <w:p w14:paraId="70E2675A" w14:textId="77777777" w:rsidR="00F973DE" w:rsidRDefault="00F973DE">
            <w:pPr>
              <w:rPr>
                <w:rFonts w:cstheme="minorHAnsi"/>
                <w:b/>
              </w:rPr>
            </w:pPr>
          </w:p>
          <w:p w14:paraId="38A3CE0C" w14:textId="77777777" w:rsidR="0063117E" w:rsidRPr="00573241" w:rsidRDefault="0063117E">
            <w:pPr>
              <w:rPr>
                <w:rFonts w:cstheme="minorHAnsi"/>
                <w:b/>
              </w:rPr>
            </w:pPr>
          </w:p>
        </w:tc>
      </w:tr>
      <w:tr w:rsidR="009F07A0" w:rsidRPr="00573241" w14:paraId="6DE0F87F" w14:textId="77777777" w:rsidTr="00590C4A">
        <w:tc>
          <w:tcPr>
            <w:tcW w:w="348" w:type="pct"/>
          </w:tcPr>
          <w:p w14:paraId="367579EC" w14:textId="36EC88B9" w:rsidR="009F07A0" w:rsidRPr="00573241" w:rsidRDefault="00070792" w:rsidP="00B611A4">
            <w:pPr>
              <w:rPr>
                <w:rFonts w:cstheme="minorHAnsi"/>
                <w:b/>
              </w:rPr>
            </w:pPr>
            <w:r>
              <w:rPr>
                <w:rFonts w:cstheme="minorHAnsi"/>
                <w:b/>
              </w:rPr>
              <w:t>D125</w:t>
            </w:r>
          </w:p>
        </w:tc>
        <w:tc>
          <w:tcPr>
            <w:tcW w:w="4178" w:type="pct"/>
          </w:tcPr>
          <w:p w14:paraId="53D33111" w14:textId="77777777" w:rsidR="009F07A0" w:rsidRPr="00573241" w:rsidRDefault="0078527E">
            <w:pPr>
              <w:rPr>
                <w:rFonts w:cstheme="minorHAnsi"/>
                <w:b/>
              </w:rPr>
            </w:pPr>
            <w:r w:rsidRPr="00573241">
              <w:rPr>
                <w:rFonts w:cstheme="minorHAnsi"/>
                <w:b/>
              </w:rPr>
              <w:t>Approval of Parish Council items for Hatton Life/Website inclusion items</w:t>
            </w:r>
          </w:p>
          <w:p w14:paraId="680E4D50" w14:textId="77777777" w:rsidR="00152F68" w:rsidRPr="00573241" w:rsidRDefault="00152F68">
            <w:pPr>
              <w:rPr>
                <w:rFonts w:cstheme="minorHAnsi"/>
                <w:b/>
              </w:rPr>
            </w:pPr>
          </w:p>
          <w:p w14:paraId="3AAAADE3" w14:textId="68F4C165" w:rsidR="00E614CA" w:rsidRDefault="00070792" w:rsidP="004B0571">
            <w:r>
              <w:t>Double yellow lines - ST</w:t>
            </w:r>
          </w:p>
          <w:p w14:paraId="2ACE44D5" w14:textId="29659DB1" w:rsidR="00070792" w:rsidRDefault="00070792" w:rsidP="004B0571">
            <w:r>
              <w:t>Resident lunches - RD</w:t>
            </w:r>
          </w:p>
          <w:p w14:paraId="77715158" w14:textId="77777777" w:rsidR="00070792" w:rsidRDefault="00070792" w:rsidP="004B0571">
            <w:r>
              <w:t>Planning Presentation website – JW/PM</w:t>
            </w:r>
          </w:p>
          <w:p w14:paraId="1E7FCB82" w14:textId="77777777" w:rsidR="00070792" w:rsidRDefault="00070792" w:rsidP="004B0571">
            <w:r>
              <w:t>Donation to war memorial – PM to check with MW</w:t>
            </w:r>
          </w:p>
          <w:p w14:paraId="14E5DBDF" w14:textId="6B62F9F1" w:rsidR="00070792" w:rsidRPr="001B57B8" w:rsidRDefault="00070792" w:rsidP="004B0571">
            <w:r>
              <w:t>Defibrillator in action - JG</w:t>
            </w:r>
          </w:p>
        </w:tc>
        <w:tc>
          <w:tcPr>
            <w:tcW w:w="474" w:type="pct"/>
          </w:tcPr>
          <w:p w14:paraId="5130B9DA" w14:textId="77777777" w:rsidR="00AE6E8A" w:rsidRDefault="00AE6E8A">
            <w:pPr>
              <w:rPr>
                <w:rFonts w:cstheme="minorHAnsi"/>
                <w:b/>
              </w:rPr>
            </w:pPr>
          </w:p>
          <w:p w14:paraId="5556B0BE" w14:textId="77777777" w:rsidR="0063117E" w:rsidRDefault="0063117E">
            <w:pPr>
              <w:rPr>
                <w:rFonts w:cstheme="minorHAnsi"/>
                <w:b/>
              </w:rPr>
            </w:pPr>
          </w:p>
          <w:p w14:paraId="79C74CF9" w14:textId="77777777" w:rsidR="001157EC" w:rsidRPr="00573241" w:rsidRDefault="001157EC" w:rsidP="004B0571">
            <w:pPr>
              <w:rPr>
                <w:rFonts w:cstheme="minorHAnsi"/>
                <w:b/>
              </w:rPr>
            </w:pPr>
          </w:p>
        </w:tc>
      </w:tr>
      <w:tr w:rsidR="00A433D9" w:rsidRPr="00573241" w14:paraId="43137B2E" w14:textId="77777777" w:rsidTr="00590C4A">
        <w:tc>
          <w:tcPr>
            <w:tcW w:w="348" w:type="pct"/>
          </w:tcPr>
          <w:p w14:paraId="6AAA0CB5" w14:textId="627B247A" w:rsidR="00A433D9" w:rsidRPr="00573241" w:rsidRDefault="00070792" w:rsidP="00AE6E8A">
            <w:pPr>
              <w:rPr>
                <w:rFonts w:cstheme="minorHAnsi"/>
                <w:b/>
              </w:rPr>
            </w:pPr>
            <w:r>
              <w:rPr>
                <w:rFonts w:cstheme="minorHAnsi"/>
                <w:b/>
              </w:rPr>
              <w:t>D126</w:t>
            </w:r>
          </w:p>
        </w:tc>
        <w:tc>
          <w:tcPr>
            <w:tcW w:w="4178" w:type="pct"/>
          </w:tcPr>
          <w:p w14:paraId="18B65D3D" w14:textId="77777777" w:rsidR="00A433D9" w:rsidRPr="00573241" w:rsidRDefault="0078527E">
            <w:pPr>
              <w:rPr>
                <w:rFonts w:cstheme="minorHAnsi"/>
              </w:rPr>
            </w:pPr>
            <w:r w:rsidRPr="00573241">
              <w:rPr>
                <w:rFonts w:cstheme="minorHAnsi"/>
                <w:b/>
              </w:rPr>
              <w:t>Councillor issues or Resident issues previously raised with Councillors directly</w:t>
            </w:r>
          </w:p>
          <w:p w14:paraId="2723ACB4" w14:textId="77777777" w:rsidR="000F2D69" w:rsidRPr="00573241" w:rsidRDefault="000F2D69">
            <w:pPr>
              <w:rPr>
                <w:rFonts w:cstheme="minorHAnsi"/>
              </w:rPr>
            </w:pPr>
          </w:p>
          <w:p w14:paraId="1EA52A11" w14:textId="77777777" w:rsidR="00623158" w:rsidRPr="00573241" w:rsidRDefault="00E614CA" w:rsidP="00832174">
            <w:pPr>
              <w:rPr>
                <w:rFonts w:cstheme="minorHAnsi"/>
              </w:rPr>
            </w:pPr>
            <w:r>
              <w:rPr>
                <w:rFonts w:cstheme="minorHAnsi"/>
              </w:rPr>
              <w:t>None</w:t>
            </w:r>
          </w:p>
        </w:tc>
        <w:tc>
          <w:tcPr>
            <w:tcW w:w="474" w:type="pct"/>
          </w:tcPr>
          <w:p w14:paraId="0CB6276F" w14:textId="77777777" w:rsidR="00F973DE" w:rsidRPr="00EB2E29" w:rsidRDefault="00F973DE">
            <w:pPr>
              <w:rPr>
                <w:rFonts w:cstheme="minorHAnsi"/>
                <w:b/>
              </w:rPr>
            </w:pPr>
          </w:p>
        </w:tc>
      </w:tr>
      <w:tr w:rsidR="00590C4A" w:rsidRPr="00573241" w14:paraId="610BEF2E" w14:textId="77777777" w:rsidTr="00590C4A">
        <w:tc>
          <w:tcPr>
            <w:tcW w:w="348" w:type="pct"/>
          </w:tcPr>
          <w:p w14:paraId="7663E7F9" w14:textId="5F9183E5" w:rsidR="00590C4A" w:rsidRDefault="00070792" w:rsidP="00590C4A">
            <w:pPr>
              <w:rPr>
                <w:rFonts w:cstheme="minorHAnsi"/>
                <w:b/>
              </w:rPr>
            </w:pPr>
            <w:r>
              <w:rPr>
                <w:rFonts w:cstheme="minorHAnsi"/>
                <w:b/>
              </w:rPr>
              <w:t>D127</w:t>
            </w:r>
          </w:p>
        </w:tc>
        <w:tc>
          <w:tcPr>
            <w:tcW w:w="4178" w:type="pct"/>
          </w:tcPr>
          <w:p w14:paraId="715FE745" w14:textId="77777777" w:rsidR="00590C4A" w:rsidRDefault="00590C4A" w:rsidP="00590C4A">
            <w:r w:rsidRPr="00573241">
              <w:rPr>
                <w:rFonts w:cstheme="minorHAnsi"/>
                <w:b/>
              </w:rPr>
              <w:t>Date and time of next meeting</w:t>
            </w:r>
            <w:r>
              <w:rPr>
                <w:rFonts w:cstheme="minorHAnsi"/>
                <w:b/>
              </w:rPr>
              <w:t xml:space="preserve"> </w:t>
            </w:r>
            <w:r w:rsidR="00070792">
              <w:rPr>
                <w:rFonts w:cstheme="minorHAnsi"/>
                <w:b/>
              </w:rPr>
              <w:t>–</w:t>
            </w:r>
            <w:r>
              <w:rPr>
                <w:rFonts w:cstheme="minorHAnsi"/>
                <w:b/>
              </w:rPr>
              <w:t xml:space="preserve"> </w:t>
            </w:r>
            <w:r w:rsidR="00070792">
              <w:t>10</w:t>
            </w:r>
            <w:r w:rsidR="00070792" w:rsidRPr="00070792">
              <w:rPr>
                <w:vertAlign w:val="superscript"/>
              </w:rPr>
              <w:t>th</w:t>
            </w:r>
            <w:r w:rsidR="00070792">
              <w:t xml:space="preserve"> February 2020</w:t>
            </w:r>
          </w:p>
          <w:p w14:paraId="71C74147" w14:textId="5F4190E1" w:rsidR="00070792" w:rsidRPr="00573241" w:rsidRDefault="00070792" w:rsidP="00590C4A">
            <w:pPr>
              <w:rPr>
                <w:rFonts w:cstheme="minorHAnsi"/>
                <w:b/>
              </w:rPr>
            </w:pPr>
          </w:p>
        </w:tc>
        <w:tc>
          <w:tcPr>
            <w:tcW w:w="474" w:type="pct"/>
          </w:tcPr>
          <w:p w14:paraId="04202A85" w14:textId="77777777" w:rsidR="00590C4A" w:rsidRPr="00EB2E29" w:rsidRDefault="00590C4A" w:rsidP="00590C4A">
            <w:pPr>
              <w:rPr>
                <w:rFonts w:cstheme="minorHAnsi"/>
                <w:b/>
              </w:rPr>
            </w:pPr>
          </w:p>
        </w:tc>
      </w:tr>
    </w:tbl>
    <w:p w14:paraId="0B33AF42" w14:textId="77777777" w:rsidR="00587854" w:rsidRPr="00587854" w:rsidRDefault="00587854" w:rsidP="00590C4A"/>
    <w:sectPr w:rsidR="00587854" w:rsidRPr="00587854" w:rsidSect="004B2141">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61800" w14:textId="77777777" w:rsidR="001C7AAC" w:rsidRDefault="001C7AAC" w:rsidP="00647EBD">
      <w:pPr>
        <w:spacing w:after="0" w:line="240" w:lineRule="auto"/>
      </w:pPr>
      <w:r>
        <w:separator/>
      </w:r>
    </w:p>
  </w:endnote>
  <w:endnote w:type="continuationSeparator" w:id="0">
    <w:p w14:paraId="33BD5AC6" w14:textId="77777777" w:rsidR="001C7AAC" w:rsidRDefault="001C7AAC"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30DC" w14:textId="5D584341" w:rsidR="003F67BE" w:rsidRDefault="001970CB" w:rsidP="00F60012">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COUNCIL\Minutes\2020\Final  mins of meeting held on 20th January 2020.docx</w:t>
    </w:r>
    <w:r>
      <w:rPr>
        <w:rFonts w:eastAsia="FangSong" w:cs="KodchiangUPC"/>
        <w:sz w:val="16"/>
        <w:szCs w:val="16"/>
      </w:rPr>
      <w:fldChar w:fldCharType="end"/>
    </w:r>
    <w:r w:rsidR="003F67BE">
      <w:rPr>
        <w:rFonts w:eastAsia="FangSong" w:cs="KodchiangUPC"/>
        <w:sz w:val="16"/>
        <w:szCs w:val="16"/>
      </w:rPr>
      <w:fldChar w:fldCharType="begin"/>
    </w:r>
    <w:r w:rsidR="003F67BE">
      <w:rPr>
        <w:rFonts w:eastAsia="FangSong" w:cs="KodchiangUPC"/>
        <w:sz w:val="16"/>
        <w:szCs w:val="16"/>
      </w:rPr>
      <w:instrText xml:space="preserve"> FILENAME  \p  \* MERGEFORMAT </w:instrText>
    </w:r>
    <w:r w:rsidR="003F67BE">
      <w:rPr>
        <w:rFonts w:eastAsia="FangSong" w:cs="KodchiangUPC"/>
        <w:sz w:val="16"/>
        <w:szCs w:val="16"/>
      </w:rPr>
      <w:fldChar w:fldCharType="end"/>
    </w:r>
    <w:r w:rsidR="003F67BE">
      <w:rPr>
        <w:rFonts w:eastAsia="FangSong" w:cs="KodchiangUPC"/>
        <w:sz w:val="16"/>
        <w:szCs w:val="16"/>
      </w:rPr>
      <w:tab/>
    </w:r>
  </w:p>
  <w:p w14:paraId="3A5E3579" w14:textId="77777777" w:rsidR="003F67BE" w:rsidRPr="00B44979" w:rsidRDefault="003F67BE" w:rsidP="00877BAD">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Pr>
        <w:rFonts w:eastAsia="FangSong" w:cs="KodchiangUPC"/>
        <w:noProof/>
        <w:sz w:val="16"/>
        <w:szCs w:val="16"/>
      </w:rPr>
      <w:t>4</w:t>
    </w:r>
    <w:r w:rsidRPr="00B44979">
      <w:rPr>
        <w:rFonts w:eastAsia="FangSong" w:cs="KodchiangUPC"/>
        <w:noProof/>
        <w:sz w:val="16"/>
        <w:szCs w:val="16"/>
      </w:rPr>
      <w:fldChar w:fldCharType="end"/>
    </w:r>
  </w:p>
  <w:p w14:paraId="4B363CB9" w14:textId="77777777" w:rsidR="003F67BE" w:rsidRDefault="003F67BE" w:rsidP="00647EBD">
    <w:pPr>
      <w:pStyle w:val="Footer"/>
      <w:pBdr>
        <w:top w:val="thinThickSmallGap" w:sz="24" w:space="1" w:color="622423"/>
      </w:pBdr>
      <w:tabs>
        <w:tab w:val="clear" w:pos="4513"/>
      </w:tabs>
      <w:rPr>
        <w:sz w:val="16"/>
        <w:szCs w:val="16"/>
      </w:rPr>
    </w:pPr>
  </w:p>
  <w:p w14:paraId="7AC44FE8" w14:textId="77777777" w:rsidR="003F67BE" w:rsidRDefault="003F67BE" w:rsidP="00647EBD">
    <w:pPr>
      <w:pStyle w:val="Footer"/>
      <w:pBdr>
        <w:top w:val="thinThickSmallGap" w:sz="24" w:space="1" w:color="622423"/>
      </w:pBdr>
      <w:tabs>
        <w:tab w:val="clear" w:pos="4513"/>
      </w:tabs>
      <w:rPr>
        <w:sz w:val="16"/>
        <w:szCs w:val="16"/>
      </w:rPr>
    </w:pPr>
  </w:p>
  <w:p w14:paraId="583A7B27" w14:textId="77777777" w:rsidR="003F67BE" w:rsidRDefault="003F67BE"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56937B61" w14:textId="77777777" w:rsidR="003F67BE" w:rsidRDefault="003F67BE" w:rsidP="00647EBD">
    <w:pPr>
      <w:pStyle w:val="Footer"/>
      <w:pBdr>
        <w:top w:val="thinThickSmallGap" w:sz="24" w:space="1" w:color="622423"/>
      </w:pBdr>
      <w:tabs>
        <w:tab w:val="clear" w:pos="4513"/>
      </w:tabs>
      <w:rPr>
        <w:sz w:val="16"/>
        <w:szCs w:val="16"/>
      </w:rPr>
    </w:pPr>
  </w:p>
  <w:p w14:paraId="72F12DDF" w14:textId="77777777" w:rsidR="003F67BE" w:rsidRDefault="003F67BE" w:rsidP="00647EBD">
    <w:pPr>
      <w:pStyle w:val="Footer"/>
      <w:pBdr>
        <w:top w:val="thinThickSmallGap" w:sz="24" w:space="1" w:color="622423"/>
      </w:pBdr>
      <w:tabs>
        <w:tab w:val="clear" w:pos="4513"/>
      </w:tabs>
      <w:rPr>
        <w:sz w:val="16"/>
        <w:szCs w:val="16"/>
      </w:rPr>
    </w:pPr>
  </w:p>
  <w:p w14:paraId="2979CAF6" w14:textId="77777777" w:rsidR="003F67BE" w:rsidRDefault="003F67BE" w:rsidP="00647EBD">
    <w:pPr>
      <w:pStyle w:val="Footer"/>
    </w:pPr>
    <w:r>
      <w:rPr>
        <w:sz w:val="16"/>
        <w:szCs w:val="16"/>
      </w:rPr>
      <w:t>Dated………………………………………….</w:t>
    </w:r>
    <w:r>
      <w:rPr>
        <w:sz w:val="16"/>
        <w:szCs w:val="16"/>
      </w:rPr>
      <w:tab/>
    </w:r>
  </w:p>
  <w:p w14:paraId="406BF817" w14:textId="77777777" w:rsidR="003F67BE" w:rsidRDefault="003F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6347B" w14:textId="77777777" w:rsidR="001C7AAC" w:rsidRDefault="001C7AAC" w:rsidP="00647EBD">
      <w:pPr>
        <w:spacing w:after="0" w:line="240" w:lineRule="auto"/>
      </w:pPr>
      <w:r>
        <w:separator/>
      </w:r>
    </w:p>
  </w:footnote>
  <w:footnote w:type="continuationSeparator" w:id="0">
    <w:p w14:paraId="5944598E" w14:textId="77777777" w:rsidR="001C7AAC" w:rsidRDefault="001C7AAC"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D948" w14:textId="3A51C0A0" w:rsidR="003F67BE" w:rsidRDefault="001C7AAC">
    <w:pPr>
      <w:pStyle w:val="Header"/>
    </w:pPr>
    <w:r>
      <w:rPr>
        <w:noProof/>
      </w:rPr>
      <w:pict w14:anchorId="3011E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237126" o:spid="_x0000_s2058"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4D6E" w14:textId="431A40B6" w:rsidR="003F67BE" w:rsidRDefault="001C7AAC">
    <w:pPr>
      <w:pStyle w:val="Header"/>
    </w:pPr>
    <w:r>
      <w:rPr>
        <w:noProof/>
      </w:rPr>
      <w:pict w14:anchorId="10E1D7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237127" o:spid="_x0000_s2059"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258A" w14:textId="28D0C199" w:rsidR="003F67BE" w:rsidRDefault="001C7AAC">
    <w:pPr>
      <w:pStyle w:val="Header"/>
    </w:pPr>
    <w:r>
      <w:rPr>
        <w:noProof/>
      </w:rPr>
      <w:pict w14:anchorId="022A38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237125" o:spid="_x0000_s2057"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853AE"/>
    <w:multiLevelType w:val="multilevel"/>
    <w:tmpl w:val="1C4A8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05138F"/>
    <w:multiLevelType w:val="hybridMultilevel"/>
    <w:tmpl w:val="374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41B51"/>
    <w:multiLevelType w:val="hybridMultilevel"/>
    <w:tmpl w:val="453E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7382D"/>
    <w:multiLevelType w:val="hybridMultilevel"/>
    <w:tmpl w:val="C5E2F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D0DAB"/>
    <w:multiLevelType w:val="hybridMultilevel"/>
    <w:tmpl w:val="3BD02738"/>
    <w:lvl w:ilvl="0" w:tplc="9886C0AC">
      <w:start w:val="1"/>
      <w:numFmt w:val="decimal"/>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D6711"/>
    <w:multiLevelType w:val="hybridMultilevel"/>
    <w:tmpl w:val="C0983B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1B533D"/>
    <w:multiLevelType w:val="hybridMultilevel"/>
    <w:tmpl w:val="0266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45AD3"/>
    <w:multiLevelType w:val="hybridMultilevel"/>
    <w:tmpl w:val="2A58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21A80"/>
    <w:multiLevelType w:val="hybridMultilevel"/>
    <w:tmpl w:val="BE5C5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FB2A5E"/>
    <w:multiLevelType w:val="hybridMultilevel"/>
    <w:tmpl w:val="34A2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E5647"/>
    <w:multiLevelType w:val="hybridMultilevel"/>
    <w:tmpl w:val="D9A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84928"/>
    <w:multiLevelType w:val="hybridMultilevel"/>
    <w:tmpl w:val="7FA0A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5D3490"/>
    <w:multiLevelType w:val="hybridMultilevel"/>
    <w:tmpl w:val="6FD021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45483"/>
    <w:multiLevelType w:val="hybridMultilevel"/>
    <w:tmpl w:val="9536B3A8"/>
    <w:lvl w:ilvl="0" w:tplc="F1D63180">
      <w:start w:val="1"/>
      <w:numFmt w:val="decimal"/>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033558"/>
    <w:multiLevelType w:val="hybridMultilevel"/>
    <w:tmpl w:val="2286D1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3229DD"/>
    <w:multiLevelType w:val="hybridMultilevel"/>
    <w:tmpl w:val="6F40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A92206"/>
    <w:multiLevelType w:val="hybridMultilevel"/>
    <w:tmpl w:val="BB72A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12181"/>
    <w:multiLevelType w:val="hybridMultilevel"/>
    <w:tmpl w:val="FF32A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23"/>
  </w:num>
  <w:num w:numId="5">
    <w:abstractNumId w:val="8"/>
  </w:num>
  <w:num w:numId="6">
    <w:abstractNumId w:val="10"/>
  </w:num>
  <w:num w:numId="7">
    <w:abstractNumId w:val="19"/>
  </w:num>
  <w:num w:numId="8">
    <w:abstractNumId w:val="26"/>
  </w:num>
  <w:num w:numId="9">
    <w:abstractNumId w:val="24"/>
  </w:num>
  <w:num w:numId="10">
    <w:abstractNumId w:val="6"/>
  </w:num>
  <w:num w:numId="11">
    <w:abstractNumId w:val="16"/>
  </w:num>
  <w:num w:numId="12">
    <w:abstractNumId w:val="9"/>
  </w:num>
  <w:num w:numId="13">
    <w:abstractNumId w:val="3"/>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8"/>
  </w:num>
  <w:num w:numId="18">
    <w:abstractNumId w:val="20"/>
  </w:num>
  <w:num w:numId="19">
    <w:abstractNumId w:val="5"/>
  </w:num>
  <w:num w:numId="20">
    <w:abstractNumId w:val="11"/>
  </w:num>
  <w:num w:numId="21">
    <w:abstractNumId w:val="7"/>
  </w:num>
  <w:num w:numId="22">
    <w:abstractNumId w:val="14"/>
  </w:num>
  <w:num w:numId="23">
    <w:abstractNumId w:val="15"/>
  </w:num>
  <w:num w:numId="24">
    <w:abstractNumId w:val="21"/>
  </w:num>
  <w:num w:numId="25">
    <w:abstractNumId w:val="22"/>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12C78"/>
    <w:rsid w:val="00023952"/>
    <w:rsid w:val="00031A24"/>
    <w:rsid w:val="0003567E"/>
    <w:rsid w:val="000367BB"/>
    <w:rsid w:val="00041A4D"/>
    <w:rsid w:val="0004277E"/>
    <w:rsid w:val="0004623C"/>
    <w:rsid w:val="00050605"/>
    <w:rsid w:val="00053DD7"/>
    <w:rsid w:val="00070792"/>
    <w:rsid w:val="00070B5B"/>
    <w:rsid w:val="000738C2"/>
    <w:rsid w:val="00074301"/>
    <w:rsid w:val="00085913"/>
    <w:rsid w:val="00087ED8"/>
    <w:rsid w:val="0009429A"/>
    <w:rsid w:val="000A0000"/>
    <w:rsid w:val="000A3746"/>
    <w:rsid w:val="000A4C32"/>
    <w:rsid w:val="000A5AE4"/>
    <w:rsid w:val="000A65D0"/>
    <w:rsid w:val="000B2BFD"/>
    <w:rsid w:val="000C36C6"/>
    <w:rsid w:val="000D0356"/>
    <w:rsid w:val="000D3B15"/>
    <w:rsid w:val="000D4C02"/>
    <w:rsid w:val="000E065E"/>
    <w:rsid w:val="000E4223"/>
    <w:rsid w:val="000E51D1"/>
    <w:rsid w:val="000F11DD"/>
    <w:rsid w:val="000F2D0C"/>
    <w:rsid w:val="000F2D69"/>
    <w:rsid w:val="00100F9A"/>
    <w:rsid w:val="0010296E"/>
    <w:rsid w:val="00102E6E"/>
    <w:rsid w:val="001148C4"/>
    <w:rsid w:val="001157EC"/>
    <w:rsid w:val="001273A9"/>
    <w:rsid w:val="00137231"/>
    <w:rsid w:val="00140B76"/>
    <w:rsid w:val="00141EEC"/>
    <w:rsid w:val="00144834"/>
    <w:rsid w:val="00152F68"/>
    <w:rsid w:val="00152FFD"/>
    <w:rsid w:val="001573DF"/>
    <w:rsid w:val="00160F00"/>
    <w:rsid w:val="00163625"/>
    <w:rsid w:val="00164B7C"/>
    <w:rsid w:val="00180A7A"/>
    <w:rsid w:val="0018190A"/>
    <w:rsid w:val="00195989"/>
    <w:rsid w:val="001970CB"/>
    <w:rsid w:val="001972EB"/>
    <w:rsid w:val="001B15D9"/>
    <w:rsid w:val="001B57B8"/>
    <w:rsid w:val="001C0E88"/>
    <w:rsid w:val="001C5FC5"/>
    <w:rsid w:val="001C73E1"/>
    <w:rsid w:val="001C7AAC"/>
    <w:rsid w:val="001D0205"/>
    <w:rsid w:val="001D58B3"/>
    <w:rsid w:val="001E0E69"/>
    <w:rsid w:val="001E1A7A"/>
    <w:rsid w:val="001F271A"/>
    <w:rsid w:val="001F458D"/>
    <w:rsid w:val="001F6409"/>
    <w:rsid w:val="002209A8"/>
    <w:rsid w:val="002242E4"/>
    <w:rsid w:val="00225633"/>
    <w:rsid w:val="00237EA5"/>
    <w:rsid w:val="00245EE5"/>
    <w:rsid w:val="002467EF"/>
    <w:rsid w:val="0025791A"/>
    <w:rsid w:val="0027082E"/>
    <w:rsid w:val="00274580"/>
    <w:rsid w:val="0027506A"/>
    <w:rsid w:val="00281C08"/>
    <w:rsid w:val="00285195"/>
    <w:rsid w:val="00292FB4"/>
    <w:rsid w:val="002A4503"/>
    <w:rsid w:val="002A604A"/>
    <w:rsid w:val="002D128D"/>
    <w:rsid w:val="002E682E"/>
    <w:rsid w:val="002F48F9"/>
    <w:rsid w:val="00304DCA"/>
    <w:rsid w:val="0031133A"/>
    <w:rsid w:val="0031358C"/>
    <w:rsid w:val="00320997"/>
    <w:rsid w:val="00320C3B"/>
    <w:rsid w:val="0032285F"/>
    <w:rsid w:val="00324AA3"/>
    <w:rsid w:val="003425F1"/>
    <w:rsid w:val="00342E23"/>
    <w:rsid w:val="00345221"/>
    <w:rsid w:val="0035010E"/>
    <w:rsid w:val="00356BE3"/>
    <w:rsid w:val="00360F32"/>
    <w:rsid w:val="00364F41"/>
    <w:rsid w:val="0036553C"/>
    <w:rsid w:val="00371C1C"/>
    <w:rsid w:val="003839D1"/>
    <w:rsid w:val="003861C9"/>
    <w:rsid w:val="00386AB1"/>
    <w:rsid w:val="003929AE"/>
    <w:rsid w:val="003A45B5"/>
    <w:rsid w:val="003A516D"/>
    <w:rsid w:val="003C4192"/>
    <w:rsid w:val="003D1C87"/>
    <w:rsid w:val="003E1E25"/>
    <w:rsid w:val="003E7963"/>
    <w:rsid w:val="003F67BE"/>
    <w:rsid w:val="003F779A"/>
    <w:rsid w:val="00403934"/>
    <w:rsid w:val="00407B08"/>
    <w:rsid w:val="0042532E"/>
    <w:rsid w:val="00427475"/>
    <w:rsid w:val="0043762A"/>
    <w:rsid w:val="00463D97"/>
    <w:rsid w:val="00464376"/>
    <w:rsid w:val="00480C80"/>
    <w:rsid w:val="00483D5C"/>
    <w:rsid w:val="00484A0F"/>
    <w:rsid w:val="00493574"/>
    <w:rsid w:val="00494813"/>
    <w:rsid w:val="004B0571"/>
    <w:rsid w:val="004B2141"/>
    <w:rsid w:val="004B7585"/>
    <w:rsid w:val="004C1A57"/>
    <w:rsid w:val="004C78B9"/>
    <w:rsid w:val="004D6AAF"/>
    <w:rsid w:val="004E38DC"/>
    <w:rsid w:val="004E7EF6"/>
    <w:rsid w:val="00514DA7"/>
    <w:rsid w:val="0052031C"/>
    <w:rsid w:val="00521DDA"/>
    <w:rsid w:val="0052223E"/>
    <w:rsid w:val="00522C3E"/>
    <w:rsid w:val="00531001"/>
    <w:rsid w:val="00532E0A"/>
    <w:rsid w:val="005547CD"/>
    <w:rsid w:val="00563112"/>
    <w:rsid w:val="00573241"/>
    <w:rsid w:val="00573CA2"/>
    <w:rsid w:val="00577F8E"/>
    <w:rsid w:val="005823B7"/>
    <w:rsid w:val="00587854"/>
    <w:rsid w:val="00590C4A"/>
    <w:rsid w:val="0059681B"/>
    <w:rsid w:val="005A5A2B"/>
    <w:rsid w:val="005B4D31"/>
    <w:rsid w:val="005C4853"/>
    <w:rsid w:val="005F2A2D"/>
    <w:rsid w:val="00606330"/>
    <w:rsid w:val="00607D8E"/>
    <w:rsid w:val="00607E22"/>
    <w:rsid w:val="00612078"/>
    <w:rsid w:val="006221FA"/>
    <w:rsid w:val="00623158"/>
    <w:rsid w:val="00623B74"/>
    <w:rsid w:val="00626628"/>
    <w:rsid w:val="0062789E"/>
    <w:rsid w:val="0063117E"/>
    <w:rsid w:val="00642575"/>
    <w:rsid w:val="00647EBD"/>
    <w:rsid w:val="0065782E"/>
    <w:rsid w:val="00663E25"/>
    <w:rsid w:val="00663EF9"/>
    <w:rsid w:val="00672901"/>
    <w:rsid w:val="0067622C"/>
    <w:rsid w:val="006768BD"/>
    <w:rsid w:val="00680C85"/>
    <w:rsid w:val="006900FC"/>
    <w:rsid w:val="00695C09"/>
    <w:rsid w:val="006A0EAF"/>
    <w:rsid w:val="006A7B69"/>
    <w:rsid w:val="006C2500"/>
    <w:rsid w:val="006C7729"/>
    <w:rsid w:val="006E12DB"/>
    <w:rsid w:val="006F6E41"/>
    <w:rsid w:val="007009C7"/>
    <w:rsid w:val="0070241A"/>
    <w:rsid w:val="007050A6"/>
    <w:rsid w:val="0071654C"/>
    <w:rsid w:val="007542A7"/>
    <w:rsid w:val="00756B06"/>
    <w:rsid w:val="007677BF"/>
    <w:rsid w:val="00772692"/>
    <w:rsid w:val="0078527E"/>
    <w:rsid w:val="00786246"/>
    <w:rsid w:val="007A1ED3"/>
    <w:rsid w:val="007A2D2D"/>
    <w:rsid w:val="007B660A"/>
    <w:rsid w:val="007C636A"/>
    <w:rsid w:val="007C7E25"/>
    <w:rsid w:val="007D10A5"/>
    <w:rsid w:val="007D48A1"/>
    <w:rsid w:val="007D6C9E"/>
    <w:rsid w:val="007F08C1"/>
    <w:rsid w:val="007F7581"/>
    <w:rsid w:val="008051A8"/>
    <w:rsid w:val="0081426C"/>
    <w:rsid w:val="008167B1"/>
    <w:rsid w:val="00817261"/>
    <w:rsid w:val="0082081E"/>
    <w:rsid w:val="00831E30"/>
    <w:rsid w:val="00832174"/>
    <w:rsid w:val="0083416E"/>
    <w:rsid w:val="00870DB9"/>
    <w:rsid w:val="00877BAD"/>
    <w:rsid w:val="00881611"/>
    <w:rsid w:val="00891A10"/>
    <w:rsid w:val="00896584"/>
    <w:rsid w:val="008B50D2"/>
    <w:rsid w:val="008B5279"/>
    <w:rsid w:val="008B7C4F"/>
    <w:rsid w:val="008C0276"/>
    <w:rsid w:val="008C404F"/>
    <w:rsid w:val="008C6647"/>
    <w:rsid w:val="008D6ED2"/>
    <w:rsid w:val="008D71DD"/>
    <w:rsid w:val="008E4611"/>
    <w:rsid w:val="008E763D"/>
    <w:rsid w:val="008F2B07"/>
    <w:rsid w:val="008F4B4F"/>
    <w:rsid w:val="009023EB"/>
    <w:rsid w:val="009060EF"/>
    <w:rsid w:val="00923F1B"/>
    <w:rsid w:val="00925436"/>
    <w:rsid w:val="00925B2D"/>
    <w:rsid w:val="009431CB"/>
    <w:rsid w:val="00943958"/>
    <w:rsid w:val="00943E77"/>
    <w:rsid w:val="00946EE5"/>
    <w:rsid w:val="009515B7"/>
    <w:rsid w:val="00967229"/>
    <w:rsid w:val="009709E1"/>
    <w:rsid w:val="00981746"/>
    <w:rsid w:val="009817F3"/>
    <w:rsid w:val="00985370"/>
    <w:rsid w:val="009877E7"/>
    <w:rsid w:val="0099156B"/>
    <w:rsid w:val="00995594"/>
    <w:rsid w:val="00997A32"/>
    <w:rsid w:val="009B1724"/>
    <w:rsid w:val="009E21F5"/>
    <w:rsid w:val="009E4214"/>
    <w:rsid w:val="009E4D1F"/>
    <w:rsid w:val="009F07A0"/>
    <w:rsid w:val="009F093D"/>
    <w:rsid w:val="00A10E46"/>
    <w:rsid w:val="00A16910"/>
    <w:rsid w:val="00A24774"/>
    <w:rsid w:val="00A26B5E"/>
    <w:rsid w:val="00A433D9"/>
    <w:rsid w:val="00A63325"/>
    <w:rsid w:val="00A73F0B"/>
    <w:rsid w:val="00A77AE2"/>
    <w:rsid w:val="00A81CAF"/>
    <w:rsid w:val="00A84622"/>
    <w:rsid w:val="00A86857"/>
    <w:rsid w:val="00A86C20"/>
    <w:rsid w:val="00A97FC9"/>
    <w:rsid w:val="00AA3C87"/>
    <w:rsid w:val="00AB0E6C"/>
    <w:rsid w:val="00AB1BFC"/>
    <w:rsid w:val="00AD1C39"/>
    <w:rsid w:val="00AD3B08"/>
    <w:rsid w:val="00AE1322"/>
    <w:rsid w:val="00AE31EB"/>
    <w:rsid w:val="00AE6E8A"/>
    <w:rsid w:val="00AF2729"/>
    <w:rsid w:val="00AF4663"/>
    <w:rsid w:val="00AF630D"/>
    <w:rsid w:val="00B603DB"/>
    <w:rsid w:val="00B611A4"/>
    <w:rsid w:val="00B63476"/>
    <w:rsid w:val="00B712C2"/>
    <w:rsid w:val="00B74504"/>
    <w:rsid w:val="00B74DBF"/>
    <w:rsid w:val="00B801E0"/>
    <w:rsid w:val="00B84401"/>
    <w:rsid w:val="00B924AC"/>
    <w:rsid w:val="00B95B05"/>
    <w:rsid w:val="00BA2A07"/>
    <w:rsid w:val="00BC7A1C"/>
    <w:rsid w:val="00BD00D4"/>
    <w:rsid w:val="00BE6A87"/>
    <w:rsid w:val="00BE7D0F"/>
    <w:rsid w:val="00BF756F"/>
    <w:rsid w:val="00C05722"/>
    <w:rsid w:val="00C14B3B"/>
    <w:rsid w:val="00C171AA"/>
    <w:rsid w:val="00C209CE"/>
    <w:rsid w:val="00C26A93"/>
    <w:rsid w:val="00C53E42"/>
    <w:rsid w:val="00C57F47"/>
    <w:rsid w:val="00C6241A"/>
    <w:rsid w:val="00C632C0"/>
    <w:rsid w:val="00C7000F"/>
    <w:rsid w:val="00C7002C"/>
    <w:rsid w:val="00C703D7"/>
    <w:rsid w:val="00C74B98"/>
    <w:rsid w:val="00C85A03"/>
    <w:rsid w:val="00C91BC9"/>
    <w:rsid w:val="00CC16E7"/>
    <w:rsid w:val="00CC7C57"/>
    <w:rsid w:val="00CD2F34"/>
    <w:rsid w:val="00CD57A4"/>
    <w:rsid w:val="00CD7BDA"/>
    <w:rsid w:val="00CF4784"/>
    <w:rsid w:val="00CF7DDE"/>
    <w:rsid w:val="00D042A7"/>
    <w:rsid w:val="00D12D46"/>
    <w:rsid w:val="00D1490C"/>
    <w:rsid w:val="00D22182"/>
    <w:rsid w:val="00D243B0"/>
    <w:rsid w:val="00D27D41"/>
    <w:rsid w:val="00D34885"/>
    <w:rsid w:val="00D4328B"/>
    <w:rsid w:val="00D44E83"/>
    <w:rsid w:val="00D5447A"/>
    <w:rsid w:val="00D671C6"/>
    <w:rsid w:val="00D86717"/>
    <w:rsid w:val="00D96CC9"/>
    <w:rsid w:val="00DA0661"/>
    <w:rsid w:val="00DC672A"/>
    <w:rsid w:val="00DD22CE"/>
    <w:rsid w:val="00DD368A"/>
    <w:rsid w:val="00DE3FC6"/>
    <w:rsid w:val="00DF11B6"/>
    <w:rsid w:val="00DF145F"/>
    <w:rsid w:val="00E1421E"/>
    <w:rsid w:val="00E17118"/>
    <w:rsid w:val="00E22248"/>
    <w:rsid w:val="00E267B6"/>
    <w:rsid w:val="00E34BE0"/>
    <w:rsid w:val="00E37388"/>
    <w:rsid w:val="00E44D1C"/>
    <w:rsid w:val="00E45C53"/>
    <w:rsid w:val="00E51C69"/>
    <w:rsid w:val="00E53714"/>
    <w:rsid w:val="00E567B9"/>
    <w:rsid w:val="00E614CA"/>
    <w:rsid w:val="00E81FBD"/>
    <w:rsid w:val="00E8609D"/>
    <w:rsid w:val="00E9044C"/>
    <w:rsid w:val="00EA4E47"/>
    <w:rsid w:val="00EA528E"/>
    <w:rsid w:val="00EA6BC8"/>
    <w:rsid w:val="00EB2E29"/>
    <w:rsid w:val="00EB5C72"/>
    <w:rsid w:val="00EC14A0"/>
    <w:rsid w:val="00ED17F2"/>
    <w:rsid w:val="00ED2C03"/>
    <w:rsid w:val="00EF4564"/>
    <w:rsid w:val="00F01FBE"/>
    <w:rsid w:val="00F10250"/>
    <w:rsid w:val="00F12408"/>
    <w:rsid w:val="00F15027"/>
    <w:rsid w:val="00F15AD2"/>
    <w:rsid w:val="00F32034"/>
    <w:rsid w:val="00F35B75"/>
    <w:rsid w:val="00F537F3"/>
    <w:rsid w:val="00F60012"/>
    <w:rsid w:val="00F912EB"/>
    <w:rsid w:val="00F92F3D"/>
    <w:rsid w:val="00F95DEC"/>
    <w:rsid w:val="00F973DE"/>
    <w:rsid w:val="00FA5250"/>
    <w:rsid w:val="00FA535D"/>
    <w:rsid w:val="00FA7CFD"/>
    <w:rsid w:val="00FB2A14"/>
    <w:rsid w:val="00FB32FE"/>
    <w:rsid w:val="00FB6D5B"/>
    <w:rsid w:val="00FC0E1B"/>
    <w:rsid w:val="00FC171C"/>
    <w:rsid w:val="00FC3397"/>
    <w:rsid w:val="00FD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0AC7B77"/>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1EEC"/>
    <w:rPr>
      <w:rFonts w:ascii="Calibri" w:hAnsi="Calibri"/>
      <w:szCs w:val="21"/>
    </w:rPr>
  </w:style>
  <w:style w:type="character" w:styleId="Hyperlink">
    <w:name w:val="Hyperlink"/>
    <w:basedOn w:val="DefaultParagraphFont"/>
    <w:uiPriority w:val="99"/>
    <w:unhideWhenUsed/>
    <w:rsid w:val="00C703D7"/>
    <w:rPr>
      <w:color w:val="0563C1" w:themeColor="hyperlink"/>
      <w:u w:val="single"/>
    </w:rPr>
  </w:style>
  <w:style w:type="table" w:styleId="GridTable4-Accent5">
    <w:name w:val="Grid Table 4 Accent 5"/>
    <w:basedOn w:val="TableNormal"/>
    <w:uiPriority w:val="49"/>
    <w:rsid w:val="00364F4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8709">
      <w:bodyDiv w:val="1"/>
      <w:marLeft w:val="0"/>
      <w:marRight w:val="0"/>
      <w:marTop w:val="0"/>
      <w:marBottom w:val="0"/>
      <w:divBdr>
        <w:top w:val="none" w:sz="0" w:space="0" w:color="auto"/>
        <w:left w:val="none" w:sz="0" w:space="0" w:color="auto"/>
        <w:bottom w:val="none" w:sz="0" w:space="0" w:color="auto"/>
        <w:right w:val="none" w:sz="0" w:space="0" w:color="auto"/>
      </w:divBdr>
    </w:div>
    <w:div w:id="82534570">
      <w:bodyDiv w:val="1"/>
      <w:marLeft w:val="0"/>
      <w:marRight w:val="0"/>
      <w:marTop w:val="0"/>
      <w:marBottom w:val="0"/>
      <w:divBdr>
        <w:top w:val="none" w:sz="0" w:space="0" w:color="auto"/>
        <w:left w:val="none" w:sz="0" w:space="0" w:color="auto"/>
        <w:bottom w:val="none" w:sz="0" w:space="0" w:color="auto"/>
        <w:right w:val="none" w:sz="0" w:space="0" w:color="auto"/>
      </w:divBdr>
    </w:div>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162360096">
      <w:bodyDiv w:val="1"/>
      <w:marLeft w:val="0"/>
      <w:marRight w:val="0"/>
      <w:marTop w:val="0"/>
      <w:marBottom w:val="0"/>
      <w:divBdr>
        <w:top w:val="none" w:sz="0" w:space="0" w:color="auto"/>
        <w:left w:val="none" w:sz="0" w:space="0" w:color="auto"/>
        <w:bottom w:val="none" w:sz="0" w:space="0" w:color="auto"/>
        <w:right w:val="none" w:sz="0" w:space="0" w:color="auto"/>
      </w:divBdr>
    </w:div>
    <w:div w:id="309746661">
      <w:bodyDiv w:val="1"/>
      <w:marLeft w:val="0"/>
      <w:marRight w:val="0"/>
      <w:marTop w:val="0"/>
      <w:marBottom w:val="0"/>
      <w:divBdr>
        <w:top w:val="none" w:sz="0" w:space="0" w:color="auto"/>
        <w:left w:val="none" w:sz="0" w:space="0" w:color="auto"/>
        <w:bottom w:val="none" w:sz="0" w:space="0" w:color="auto"/>
        <w:right w:val="none" w:sz="0" w:space="0" w:color="auto"/>
      </w:divBdr>
    </w:div>
    <w:div w:id="365106773">
      <w:bodyDiv w:val="1"/>
      <w:marLeft w:val="0"/>
      <w:marRight w:val="0"/>
      <w:marTop w:val="0"/>
      <w:marBottom w:val="0"/>
      <w:divBdr>
        <w:top w:val="none" w:sz="0" w:space="0" w:color="auto"/>
        <w:left w:val="none" w:sz="0" w:space="0" w:color="auto"/>
        <w:bottom w:val="none" w:sz="0" w:space="0" w:color="auto"/>
        <w:right w:val="none" w:sz="0" w:space="0" w:color="auto"/>
      </w:divBdr>
    </w:div>
    <w:div w:id="572668964">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230844590">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 w:id="1709379203">
      <w:bodyDiv w:val="1"/>
      <w:marLeft w:val="0"/>
      <w:marRight w:val="0"/>
      <w:marTop w:val="0"/>
      <w:marBottom w:val="0"/>
      <w:divBdr>
        <w:top w:val="none" w:sz="0" w:space="0" w:color="auto"/>
        <w:left w:val="none" w:sz="0" w:space="0" w:color="auto"/>
        <w:bottom w:val="none" w:sz="0" w:space="0" w:color="auto"/>
        <w:right w:val="none" w:sz="0" w:space="0" w:color="auto"/>
      </w:divBdr>
    </w:div>
    <w:div w:id="1785033991">
      <w:bodyDiv w:val="1"/>
      <w:marLeft w:val="0"/>
      <w:marRight w:val="0"/>
      <w:marTop w:val="0"/>
      <w:marBottom w:val="0"/>
      <w:divBdr>
        <w:top w:val="none" w:sz="0" w:space="0" w:color="auto"/>
        <w:left w:val="none" w:sz="0" w:space="0" w:color="auto"/>
        <w:bottom w:val="none" w:sz="0" w:space="0" w:color="auto"/>
        <w:right w:val="none" w:sz="0" w:space="0" w:color="auto"/>
      </w:divBdr>
    </w:div>
    <w:div w:id="1914773680">
      <w:bodyDiv w:val="1"/>
      <w:marLeft w:val="0"/>
      <w:marRight w:val="0"/>
      <w:marTop w:val="0"/>
      <w:marBottom w:val="0"/>
      <w:divBdr>
        <w:top w:val="none" w:sz="0" w:space="0" w:color="auto"/>
        <w:left w:val="none" w:sz="0" w:space="0" w:color="auto"/>
        <w:bottom w:val="none" w:sz="0" w:space="0" w:color="auto"/>
        <w:right w:val="none" w:sz="0" w:space="0" w:color="auto"/>
      </w:divBdr>
    </w:div>
    <w:div w:id="1973250264">
      <w:bodyDiv w:val="1"/>
      <w:marLeft w:val="0"/>
      <w:marRight w:val="0"/>
      <w:marTop w:val="0"/>
      <w:marBottom w:val="0"/>
      <w:divBdr>
        <w:top w:val="none" w:sz="0" w:space="0" w:color="auto"/>
        <w:left w:val="none" w:sz="0" w:space="0" w:color="auto"/>
        <w:bottom w:val="none" w:sz="0" w:space="0" w:color="auto"/>
        <w:right w:val="none" w:sz="0" w:space="0" w:color="auto"/>
      </w:divBdr>
    </w:div>
    <w:div w:id="19854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0C34D-B261-4F9C-A71A-69D54A28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3</cp:revision>
  <dcterms:created xsi:type="dcterms:W3CDTF">2020-02-06T07:51:00Z</dcterms:created>
  <dcterms:modified xsi:type="dcterms:W3CDTF">2020-02-06T07:51:00Z</dcterms:modified>
</cp:coreProperties>
</file>