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EC33" w14:textId="676469D0" w:rsidR="00593675" w:rsidRDefault="00213F64" w:rsidP="00593675">
      <w:pPr>
        <w:jc w:val="center"/>
        <w:rPr>
          <w:b/>
          <w:u w:val="single"/>
        </w:rPr>
      </w:pPr>
      <w:r>
        <w:rPr>
          <w:b/>
          <w:u w:val="single"/>
        </w:rPr>
        <w:t>Final</w:t>
      </w:r>
      <w:r w:rsidR="00593675">
        <w:rPr>
          <w:b/>
          <w:u w:val="single"/>
        </w:rPr>
        <w:t xml:space="preserve"> minutes</w:t>
      </w:r>
      <w:r w:rsidR="00593675" w:rsidRPr="00C655D1">
        <w:rPr>
          <w:b/>
          <w:u w:val="single"/>
        </w:rPr>
        <w:t xml:space="preserve"> of Hatton Parish Council</w:t>
      </w:r>
      <w:r w:rsidR="00593675">
        <w:rPr>
          <w:b/>
          <w:u w:val="single"/>
        </w:rPr>
        <w:t xml:space="preserve"> meeting</w:t>
      </w:r>
      <w:r w:rsidR="00593675" w:rsidRPr="00C655D1">
        <w:rPr>
          <w:b/>
          <w:u w:val="single"/>
        </w:rPr>
        <w:t xml:space="preserve"> held </w:t>
      </w:r>
      <w:r w:rsidR="00373F65">
        <w:rPr>
          <w:b/>
          <w:u w:val="single"/>
        </w:rPr>
        <w:t>virtually</w:t>
      </w:r>
      <w:r w:rsidR="00593675" w:rsidRPr="00C655D1">
        <w:rPr>
          <w:b/>
          <w:u w:val="single"/>
        </w:rPr>
        <w:t xml:space="preserve"> on Monday </w:t>
      </w:r>
      <w:r w:rsidR="00373F65">
        <w:rPr>
          <w:b/>
          <w:u w:val="single"/>
        </w:rPr>
        <w:t>11</w:t>
      </w:r>
      <w:r w:rsidR="00373F65" w:rsidRPr="00373F65">
        <w:rPr>
          <w:b/>
          <w:u w:val="single"/>
          <w:vertAlign w:val="superscript"/>
        </w:rPr>
        <w:t>th</w:t>
      </w:r>
      <w:r w:rsidR="00373F65">
        <w:rPr>
          <w:b/>
          <w:u w:val="single"/>
        </w:rPr>
        <w:t xml:space="preserve"> May</w:t>
      </w:r>
      <w:r w:rsidR="00593675">
        <w:rPr>
          <w:b/>
          <w:u w:val="single"/>
        </w:rPr>
        <w:t xml:space="preserve"> 2020</w:t>
      </w:r>
    </w:p>
    <w:p w14:paraId="52B84B73" w14:textId="7328E024" w:rsidR="00593675" w:rsidRDefault="00593675" w:rsidP="00593675">
      <w:pPr>
        <w:spacing w:after="0" w:line="240" w:lineRule="auto"/>
      </w:pPr>
      <w:r>
        <w:rPr>
          <w:b/>
          <w:u w:val="single"/>
        </w:rPr>
        <w:t>Present</w:t>
      </w:r>
      <w:r>
        <w:rPr>
          <w:b/>
          <w:u w:val="single"/>
        </w:rPr>
        <w:tab/>
      </w:r>
      <w:r>
        <w:tab/>
      </w:r>
      <w:r>
        <w:tab/>
      </w:r>
      <w:r>
        <w:tab/>
      </w:r>
      <w:r>
        <w:tab/>
      </w:r>
      <w:r>
        <w:tab/>
      </w:r>
      <w:r>
        <w:tab/>
      </w:r>
      <w:r>
        <w:tab/>
      </w:r>
      <w:r>
        <w:tab/>
      </w:r>
      <w:r>
        <w:tab/>
      </w:r>
      <w:r>
        <w:tab/>
      </w:r>
    </w:p>
    <w:p w14:paraId="03335C57" w14:textId="3BB5709E" w:rsidR="00593675" w:rsidRDefault="00593675" w:rsidP="00593675">
      <w:pPr>
        <w:spacing w:after="0"/>
      </w:pPr>
      <w:r>
        <w:t>Paul Molphy (in the chair)</w:t>
      </w:r>
      <w:r w:rsidR="00394B7C">
        <w:tab/>
      </w:r>
      <w:r w:rsidR="00394B7C">
        <w:tab/>
        <w:t>Phil Young</w:t>
      </w:r>
      <w:r>
        <w:tab/>
      </w:r>
      <w:r>
        <w:tab/>
      </w:r>
      <w:r>
        <w:tab/>
      </w:r>
      <w:r>
        <w:tab/>
      </w:r>
      <w:r>
        <w:tab/>
      </w:r>
      <w:r>
        <w:tab/>
      </w:r>
      <w:r>
        <w:tab/>
      </w:r>
    </w:p>
    <w:p w14:paraId="646A15BF" w14:textId="413B090E" w:rsidR="00593675" w:rsidRDefault="00593675" w:rsidP="00593675">
      <w:pPr>
        <w:spacing w:after="0"/>
      </w:pPr>
      <w:r>
        <w:t>Robin Brocklehurst</w:t>
      </w:r>
      <w:r w:rsidR="00394B7C">
        <w:tab/>
      </w:r>
      <w:r w:rsidR="00394B7C">
        <w:tab/>
      </w:r>
      <w:r w:rsidR="00394B7C">
        <w:tab/>
        <w:t>Stuart Tranter</w:t>
      </w:r>
      <w:r w:rsidR="00394B7C">
        <w:tab/>
      </w:r>
      <w:r>
        <w:tab/>
      </w:r>
      <w:r>
        <w:tab/>
      </w:r>
      <w:r>
        <w:tab/>
      </w:r>
      <w:r>
        <w:tab/>
      </w:r>
      <w:r>
        <w:tab/>
      </w:r>
      <w:r>
        <w:tab/>
      </w:r>
    </w:p>
    <w:p w14:paraId="453114FE" w14:textId="5FB2D621" w:rsidR="00593675" w:rsidRDefault="00373F65" w:rsidP="00593675">
      <w:pPr>
        <w:spacing w:after="0"/>
      </w:pPr>
      <w:r>
        <w:t>Julian Wrigley</w:t>
      </w:r>
      <w:r w:rsidR="00394B7C">
        <w:tab/>
      </w:r>
      <w:r w:rsidR="00394B7C">
        <w:tab/>
      </w:r>
      <w:r w:rsidR="00394B7C">
        <w:tab/>
      </w:r>
      <w:r w:rsidR="00394B7C">
        <w:tab/>
        <w:t>Brian Axcell</w:t>
      </w:r>
      <w:r>
        <w:tab/>
      </w:r>
      <w:r w:rsidR="00593675">
        <w:tab/>
      </w:r>
      <w:r w:rsidR="00593675">
        <w:tab/>
      </w:r>
      <w:r w:rsidR="00593675">
        <w:tab/>
      </w:r>
      <w:r w:rsidR="00593675">
        <w:tab/>
      </w:r>
      <w:r w:rsidR="00593675">
        <w:tab/>
      </w:r>
      <w:r w:rsidR="00593675">
        <w:tab/>
      </w:r>
    </w:p>
    <w:p w14:paraId="06FF3B27" w14:textId="77777777" w:rsidR="00593675" w:rsidRDefault="00593675" w:rsidP="00593675">
      <w:pPr>
        <w:spacing w:after="0"/>
      </w:pPr>
    </w:p>
    <w:tbl>
      <w:tblPr>
        <w:tblStyle w:val="TableGrid"/>
        <w:tblW w:w="5014" w:type="pct"/>
        <w:tblLook w:val="04A0" w:firstRow="1" w:lastRow="0" w:firstColumn="1" w:lastColumn="0" w:noHBand="0" w:noVBand="1"/>
      </w:tblPr>
      <w:tblGrid>
        <w:gridCol w:w="658"/>
        <w:gridCol w:w="8417"/>
        <w:gridCol w:w="1410"/>
      </w:tblGrid>
      <w:tr w:rsidR="00593675" w:rsidRPr="00573241" w14:paraId="0DA90195" w14:textId="77777777" w:rsidTr="00593675">
        <w:tc>
          <w:tcPr>
            <w:tcW w:w="329" w:type="pct"/>
            <w:shd w:val="clear" w:color="auto" w:fill="BFBFBF" w:themeFill="background1" w:themeFillShade="BF"/>
          </w:tcPr>
          <w:p w14:paraId="088D09B5" w14:textId="77777777" w:rsidR="00593675" w:rsidRPr="00573241" w:rsidRDefault="00593675" w:rsidP="004A1A49">
            <w:pPr>
              <w:rPr>
                <w:rFonts w:cstheme="minorHAnsi"/>
                <w:b/>
              </w:rPr>
            </w:pPr>
          </w:p>
        </w:tc>
        <w:tc>
          <w:tcPr>
            <w:tcW w:w="4266" w:type="pct"/>
            <w:shd w:val="clear" w:color="auto" w:fill="BFBFBF" w:themeFill="background1" w:themeFillShade="BF"/>
          </w:tcPr>
          <w:p w14:paraId="25BA239F" w14:textId="77777777" w:rsidR="00593675" w:rsidRPr="00573241" w:rsidRDefault="00593675" w:rsidP="004A1A49">
            <w:pPr>
              <w:rPr>
                <w:rFonts w:cstheme="minorHAnsi"/>
              </w:rPr>
            </w:pPr>
          </w:p>
        </w:tc>
        <w:tc>
          <w:tcPr>
            <w:tcW w:w="392" w:type="pct"/>
            <w:shd w:val="clear" w:color="auto" w:fill="BFBFBF" w:themeFill="background1" w:themeFillShade="BF"/>
          </w:tcPr>
          <w:p w14:paraId="70F54D72" w14:textId="77777777" w:rsidR="00593675" w:rsidRPr="00573241" w:rsidRDefault="00593675" w:rsidP="004A1A49">
            <w:pPr>
              <w:jc w:val="center"/>
              <w:rPr>
                <w:rFonts w:cstheme="minorHAnsi"/>
                <w:b/>
              </w:rPr>
            </w:pPr>
            <w:r>
              <w:rPr>
                <w:rFonts w:cstheme="minorHAnsi"/>
                <w:b/>
              </w:rPr>
              <w:t>Action</w:t>
            </w:r>
          </w:p>
        </w:tc>
      </w:tr>
      <w:tr w:rsidR="00593675" w:rsidRPr="00573241" w14:paraId="7D977DB4" w14:textId="77777777" w:rsidTr="00593675">
        <w:tc>
          <w:tcPr>
            <w:tcW w:w="329" w:type="pct"/>
          </w:tcPr>
          <w:p w14:paraId="27AE6BA6" w14:textId="04A6CD20" w:rsidR="00593675" w:rsidRPr="00573241" w:rsidRDefault="00373F65" w:rsidP="004A1A49">
            <w:pPr>
              <w:rPr>
                <w:rFonts w:cstheme="minorHAnsi"/>
                <w:b/>
              </w:rPr>
            </w:pPr>
            <w:r>
              <w:rPr>
                <w:rFonts w:cstheme="minorHAnsi"/>
                <w:b/>
              </w:rPr>
              <w:t>E001</w:t>
            </w:r>
          </w:p>
        </w:tc>
        <w:tc>
          <w:tcPr>
            <w:tcW w:w="4266" w:type="pct"/>
          </w:tcPr>
          <w:p w14:paraId="696493D2" w14:textId="77777777" w:rsidR="00593675" w:rsidRPr="00573241" w:rsidRDefault="00593675" w:rsidP="004A1A49">
            <w:pPr>
              <w:rPr>
                <w:rFonts w:cstheme="minorHAnsi"/>
                <w:b/>
              </w:rPr>
            </w:pPr>
            <w:r w:rsidRPr="00573241">
              <w:rPr>
                <w:rFonts w:cstheme="minorHAnsi"/>
                <w:b/>
              </w:rPr>
              <w:t>Welcome/Apologies</w:t>
            </w:r>
          </w:p>
          <w:p w14:paraId="5287DB4B" w14:textId="77777777" w:rsidR="00593675" w:rsidRPr="00573241" w:rsidRDefault="00593675" w:rsidP="004A1A49">
            <w:pPr>
              <w:tabs>
                <w:tab w:val="left" w:pos="5520"/>
              </w:tabs>
              <w:rPr>
                <w:rFonts w:cstheme="minorHAnsi"/>
              </w:rPr>
            </w:pPr>
            <w:r w:rsidRPr="00573241">
              <w:rPr>
                <w:rFonts w:cstheme="minorHAnsi"/>
              </w:rPr>
              <w:tab/>
            </w:r>
          </w:p>
          <w:p w14:paraId="40F4BDB0" w14:textId="089B2BC2" w:rsidR="00593675" w:rsidRPr="00573241" w:rsidRDefault="00373F65" w:rsidP="004A1A49">
            <w:pPr>
              <w:rPr>
                <w:rFonts w:cstheme="minorHAnsi"/>
              </w:rPr>
            </w:pPr>
            <w:r>
              <w:rPr>
                <w:rFonts w:cstheme="minorHAnsi"/>
              </w:rPr>
              <w:t>No apologies were received</w:t>
            </w:r>
          </w:p>
        </w:tc>
        <w:tc>
          <w:tcPr>
            <w:tcW w:w="392" w:type="pct"/>
          </w:tcPr>
          <w:p w14:paraId="081DE2EE" w14:textId="77777777" w:rsidR="00593675" w:rsidRPr="00573241" w:rsidRDefault="00593675" w:rsidP="004A1A49">
            <w:pPr>
              <w:rPr>
                <w:rFonts w:cstheme="minorHAnsi"/>
                <w:b/>
              </w:rPr>
            </w:pPr>
          </w:p>
        </w:tc>
      </w:tr>
      <w:tr w:rsidR="00593675" w:rsidRPr="00573241" w14:paraId="1C9F61F3" w14:textId="77777777" w:rsidTr="00593675">
        <w:tc>
          <w:tcPr>
            <w:tcW w:w="329" w:type="pct"/>
          </w:tcPr>
          <w:p w14:paraId="37BE59E7" w14:textId="3EA086F7" w:rsidR="00593675" w:rsidRPr="00573241" w:rsidRDefault="00373F65" w:rsidP="004A1A49">
            <w:pPr>
              <w:rPr>
                <w:rFonts w:cstheme="minorHAnsi"/>
                <w:b/>
              </w:rPr>
            </w:pPr>
            <w:r>
              <w:rPr>
                <w:rFonts w:cstheme="minorHAnsi"/>
                <w:b/>
              </w:rPr>
              <w:t>E002</w:t>
            </w:r>
          </w:p>
        </w:tc>
        <w:tc>
          <w:tcPr>
            <w:tcW w:w="4266" w:type="pct"/>
          </w:tcPr>
          <w:p w14:paraId="1C8BC1F8" w14:textId="77777777" w:rsidR="00593675" w:rsidRPr="00573241" w:rsidRDefault="00593675" w:rsidP="004A1A49">
            <w:pPr>
              <w:rPr>
                <w:rFonts w:cstheme="minorHAnsi"/>
                <w:b/>
              </w:rPr>
            </w:pPr>
            <w:r w:rsidRPr="00573241">
              <w:rPr>
                <w:rFonts w:cstheme="minorHAnsi"/>
                <w:b/>
              </w:rPr>
              <w:t>Open Forum for Villagers to speak to councillors with concerns/suggestions etc.</w:t>
            </w:r>
          </w:p>
          <w:p w14:paraId="389D12C6" w14:textId="77777777" w:rsidR="00593675" w:rsidRPr="00573241" w:rsidRDefault="00593675" w:rsidP="004A1A49">
            <w:pPr>
              <w:rPr>
                <w:rFonts w:cstheme="minorHAnsi"/>
              </w:rPr>
            </w:pPr>
          </w:p>
          <w:p w14:paraId="7CE5FAEF" w14:textId="77777777" w:rsidR="00593675" w:rsidRPr="00573241" w:rsidRDefault="00593675" w:rsidP="004A1A49">
            <w:pPr>
              <w:rPr>
                <w:rFonts w:cstheme="minorHAnsi"/>
              </w:rPr>
            </w:pPr>
            <w:r w:rsidRPr="00573241">
              <w:rPr>
                <w:rFonts w:cstheme="minorHAnsi"/>
              </w:rPr>
              <w:t>No villagers being present the Chair continued with the agenda</w:t>
            </w:r>
          </w:p>
        </w:tc>
        <w:tc>
          <w:tcPr>
            <w:tcW w:w="392" w:type="pct"/>
          </w:tcPr>
          <w:p w14:paraId="1DD8AE31" w14:textId="77777777" w:rsidR="00593675" w:rsidRPr="00573241" w:rsidRDefault="00593675" w:rsidP="004A1A49">
            <w:pPr>
              <w:rPr>
                <w:rFonts w:cstheme="minorHAnsi"/>
                <w:b/>
              </w:rPr>
            </w:pPr>
          </w:p>
        </w:tc>
      </w:tr>
      <w:tr w:rsidR="00593675" w:rsidRPr="00573241" w14:paraId="7AFCD58D" w14:textId="77777777" w:rsidTr="00593675">
        <w:tc>
          <w:tcPr>
            <w:tcW w:w="329" w:type="pct"/>
          </w:tcPr>
          <w:p w14:paraId="297D5A15" w14:textId="63295F63" w:rsidR="00593675" w:rsidRPr="00573241" w:rsidRDefault="00373F65" w:rsidP="004A1A49">
            <w:pPr>
              <w:rPr>
                <w:rFonts w:cstheme="minorHAnsi"/>
                <w:b/>
              </w:rPr>
            </w:pPr>
            <w:r>
              <w:rPr>
                <w:rFonts w:cstheme="minorHAnsi"/>
                <w:b/>
              </w:rPr>
              <w:t>E003</w:t>
            </w:r>
          </w:p>
        </w:tc>
        <w:tc>
          <w:tcPr>
            <w:tcW w:w="4266" w:type="pct"/>
          </w:tcPr>
          <w:p w14:paraId="48F590F3" w14:textId="77777777" w:rsidR="00593675" w:rsidRPr="009E4840" w:rsidRDefault="00593675" w:rsidP="004A1A49">
            <w:pPr>
              <w:rPr>
                <w:rFonts w:cstheme="minorHAnsi"/>
                <w:b/>
              </w:rPr>
            </w:pPr>
            <w:r w:rsidRPr="009E4840">
              <w:rPr>
                <w:rFonts w:cstheme="minorHAnsi"/>
                <w:b/>
              </w:rPr>
              <w:t>PCSO Matters</w:t>
            </w:r>
          </w:p>
          <w:p w14:paraId="0FC69265" w14:textId="77777777" w:rsidR="00593675" w:rsidRPr="009E4840" w:rsidRDefault="00593675" w:rsidP="004A1A49">
            <w:pPr>
              <w:rPr>
                <w:rFonts w:cstheme="minorHAnsi"/>
                <w:b/>
              </w:rPr>
            </w:pPr>
          </w:p>
          <w:p w14:paraId="4FEAF78B" w14:textId="77777777" w:rsidR="00593675" w:rsidRPr="009E4840" w:rsidRDefault="00593675" w:rsidP="004A1A49">
            <w:pPr>
              <w:rPr>
                <w:rFonts w:cstheme="minorHAnsi"/>
                <w:bCs/>
              </w:rPr>
            </w:pPr>
            <w:r w:rsidRPr="009E4840">
              <w:rPr>
                <w:rFonts w:cstheme="minorHAnsi"/>
                <w:bCs/>
              </w:rPr>
              <w:t>PCSO Wilkinson sent his apologies but emailed the following report</w:t>
            </w:r>
          </w:p>
          <w:p w14:paraId="2A8AD64C" w14:textId="77777777" w:rsidR="00373F65" w:rsidRDefault="00373F65" w:rsidP="00373F65">
            <w:pPr>
              <w:rPr>
                <w:color w:val="1F497D"/>
              </w:rPr>
            </w:pPr>
          </w:p>
          <w:p w14:paraId="571DA8C0" w14:textId="7345AD89" w:rsidR="00373F65" w:rsidRDefault="00373F65" w:rsidP="00373F65">
            <w:pPr>
              <w:rPr>
                <w:color w:val="1F497D"/>
              </w:rPr>
            </w:pPr>
            <w:r w:rsidRPr="00373F65">
              <w:t>There had been no crimes or ASB reported to the Police.  Speed enforcement had not been carried out this month due to other Corona Virus issues, however speed enforcement would be carried out in the very near future</w:t>
            </w:r>
            <w:r>
              <w:rPr>
                <w:color w:val="1F497D"/>
              </w:rPr>
              <w:t>.</w:t>
            </w:r>
          </w:p>
          <w:p w14:paraId="31E18600" w14:textId="77777777" w:rsidR="00593675" w:rsidRPr="009E4840" w:rsidRDefault="00593675" w:rsidP="004A1A49"/>
        </w:tc>
        <w:tc>
          <w:tcPr>
            <w:tcW w:w="392" w:type="pct"/>
          </w:tcPr>
          <w:p w14:paraId="33DE8764" w14:textId="77777777" w:rsidR="00593675" w:rsidRPr="00573241" w:rsidRDefault="00593675" w:rsidP="004A1A49">
            <w:pPr>
              <w:rPr>
                <w:rFonts w:cstheme="minorHAnsi"/>
                <w:b/>
              </w:rPr>
            </w:pPr>
          </w:p>
        </w:tc>
      </w:tr>
      <w:tr w:rsidR="00593675" w:rsidRPr="00573241" w14:paraId="5CD945F5" w14:textId="77777777" w:rsidTr="00593675">
        <w:tc>
          <w:tcPr>
            <w:tcW w:w="329" w:type="pct"/>
          </w:tcPr>
          <w:p w14:paraId="50997456" w14:textId="7874FAF2" w:rsidR="00593675" w:rsidRPr="00573241" w:rsidRDefault="00373F65" w:rsidP="004A1A49">
            <w:pPr>
              <w:rPr>
                <w:rFonts w:cstheme="minorHAnsi"/>
                <w:b/>
              </w:rPr>
            </w:pPr>
            <w:r>
              <w:rPr>
                <w:rFonts w:cstheme="minorHAnsi"/>
                <w:b/>
              </w:rPr>
              <w:t>E004</w:t>
            </w:r>
          </w:p>
        </w:tc>
        <w:tc>
          <w:tcPr>
            <w:tcW w:w="4266" w:type="pct"/>
          </w:tcPr>
          <w:p w14:paraId="2A10F9A9" w14:textId="77777777" w:rsidR="00593675" w:rsidRDefault="00593675" w:rsidP="004A1A49">
            <w:pPr>
              <w:rPr>
                <w:rFonts w:cstheme="minorHAnsi"/>
                <w:b/>
              </w:rPr>
            </w:pPr>
            <w:r w:rsidRPr="00573241">
              <w:rPr>
                <w:rFonts w:cstheme="minorHAnsi"/>
                <w:b/>
              </w:rPr>
              <w:t>Declarations of interest</w:t>
            </w:r>
          </w:p>
          <w:p w14:paraId="684689E1" w14:textId="77777777" w:rsidR="00593675" w:rsidRPr="00573241" w:rsidRDefault="00593675" w:rsidP="004A1A49">
            <w:pPr>
              <w:rPr>
                <w:rFonts w:cstheme="minorHAnsi"/>
                <w:b/>
              </w:rPr>
            </w:pPr>
          </w:p>
          <w:p w14:paraId="7524737F" w14:textId="77777777" w:rsidR="00593675" w:rsidRDefault="00593675" w:rsidP="004A1A49">
            <w:pPr>
              <w:rPr>
                <w:rFonts w:cstheme="minorHAnsi"/>
              </w:rPr>
            </w:pPr>
            <w:r w:rsidRPr="00573241">
              <w:rPr>
                <w:rFonts w:cstheme="minorHAnsi"/>
              </w:rPr>
              <w:t>There were no declarations of interest.</w:t>
            </w:r>
          </w:p>
          <w:p w14:paraId="126FCB85" w14:textId="77777777" w:rsidR="00593675" w:rsidRDefault="00593675" w:rsidP="004A1A49">
            <w:pPr>
              <w:rPr>
                <w:rFonts w:cstheme="minorHAnsi"/>
              </w:rPr>
            </w:pPr>
          </w:p>
          <w:p w14:paraId="65DF74DF" w14:textId="77777777" w:rsidR="00593675" w:rsidRPr="00514DA7" w:rsidRDefault="00593675" w:rsidP="004A1A49">
            <w:pPr>
              <w:rPr>
                <w:rFonts w:cstheme="minorHAnsi"/>
                <w:i/>
              </w:rPr>
            </w:pPr>
            <w:r w:rsidRPr="00514DA7">
              <w:rPr>
                <w:rFonts w:cstheme="minorHAnsi"/>
                <w:i/>
              </w:rPr>
              <w:t>As residents of Hatton, we all have an interest at different levels for Creamfield</w:t>
            </w:r>
            <w:r>
              <w:rPr>
                <w:rFonts w:cstheme="minorHAnsi"/>
                <w:i/>
              </w:rPr>
              <w:t>s</w:t>
            </w:r>
            <w:r w:rsidRPr="00514DA7">
              <w:rPr>
                <w:rFonts w:cstheme="minorHAnsi"/>
                <w:i/>
              </w:rPr>
              <w:t>.  We are all able to take advantage of their offers and this is covered by a blanket declaration as confirmed by WBC Democratic Services.</w:t>
            </w:r>
          </w:p>
        </w:tc>
        <w:tc>
          <w:tcPr>
            <w:tcW w:w="392" w:type="pct"/>
          </w:tcPr>
          <w:p w14:paraId="48937AC2" w14:textId="77777777" w:rsidR="00593675" w:rsidRPr="00573241" w:rsidRDefault="00593675" w:rsidP="004A1A49">
            <w:pPr>
              <w:rPr>
                <w:rFonts w:cstheme="minorHAnsi"/>
                <w:b/>
              </w:rPr>
            </w:pPr>
          </w:p>
        </w:tc>
      </w:tr>
      <w:tr w:rsidR="00593675" w:rsidRPr="00573241" w14:paraId="36057DE9" w14:textId="77777777" w:rsidTr="00593675">
        <w:tc>
          <w:tcPr>
            <w:tcW w:w="343" w:type="pct"/>
          </w:tcPr>
          <w:p w14:paraId="165DADE9" w14:textId="1F93740D" w:rsidR="00593675" w:rsidRPr="00573241" w:rsidRDefault="00373F65" w:rsidP="004A1A49">
            <w:pPr>
              <w:rPr>
                <w:rFonts w:cstheme="minorHAnsi"/>
                <w:b/>
              </w:rPr>
            </w:pPr>
            <w:r>
              <w:rPr>
                <w:rFonts w:cstheme="minorHAnsi"/>
                <w:b/>
              </w:rPr>
              <w:t>E005</w:t>
            </w:r>
          </w:p>
        </w:tc>
        <w:tc>
          <w:tcPr>
            <w:tcW w:w="4251" w:type="pct"/>
          </w:tcPr>
          <w:p w14:paraId="22E57852" w14:textId="77777777" w:rsidR="00593675" w:rsidRDefault="00593675" w:rsidP="004A1A49">
            <w:pPr>
              <w:rPr>
                <w:rFonts w:cstheme="minorHAnsi"/>
                <w:b/>
              </w:rPr>
            </w:pPr>
            <w:r w:rsidRPr="00573241">
              <w:rPr>
                <w:rFonts w:cstheme="minorHAnsi"/>
                <w:b/>
              </w:rPr>
              <w:t>Acceptance of minutes</w:t>
            </w:r>
          </w:p>
          <w:p w14:paraId="5845AFDD" w14:textId="77777777" w:rsidR="00593675" w:rsidRPr="00573241" w:rsidRDefault="00593675" w:rsidP="004A1A49">
            <w:pPr>
              <w:rPr>
                <w:rFonts w:cstheme="minorHAnsi"/>
                <w:b/>
              </w:rPr>
            </w:pPr>
          </w:p>
          <w:p w14:paraId="04789578" w14:textId="1E76D8EE" w:rsidR="00593675" w:rsidRPr="00573241" w:rsidRDefault="00593675" w:rsidP="004A1A49">
            <w:pPr>
              <w:tabs>
                <w:tab w:val="left" w:pos="4695"/>
              </w:tabs>
              <w:rPr>
                <w:rFonts w:cstheme="minorHAnsi"/>
              </w:rPr>
            </w:pPr>
            <w:r w:rsidRPr="00573241">
              <w:rPr>
                <w:rFonts w:cstheme="minorHAnsi"/>
              </w:rPr>
              <w:t>The minutes of the previous meeting were read and accepted</w:t>
            </w:r>
            <w:r>
              <w:rPr>
                <w:rFonts w:cstheme="minorHAnsi"/>
              </w:rPr>
              <w:t xml:space="preserve"> </w:t>
            </w:r>
            <w:r w:rsidR="00373F65">
              <w:rPr>
                <w:rFonts w:cstheme="minorHAnsi"/>
              </w:rPr>
              <w:t>PM</w:t>
            </w:r>
            <w:r>
              <w:rPr>
                <w:rFonts w:cstheme="minorHAnsi"/>
              </w:rPr>
              <w:t xml:space="preserve"> </w:t>
            </w:r>
            <w:r w:rsidRPr="00573241">
              <w:rPr>
                <w:rFonts w:cstheme="minorHAnsi"/>
              </w:rPr>
              <w:t>proposed</w:t>
            </w:r>
            <w:r>
              <w:rPr>
                <w:rFonts w:cstheme="minorHAnsi"/>
              </w:rPr>
              <w:t xml:space="preserve"> </w:t>
            </w:r>
            <w:r w:rsidR="00373F65">
              <w:rPr>
                <w:rFonts w:cstheme="minorHAnsi"/>
              </w:rPr>
              <w:t>RB</w:t>
            </w:r>
            <w:r>
              <w:rPr>
                <w:rFonts w:cstheme="minorHAnsi"/>
              </w:rPr>
              <w:t xml:space="preserve"> </w:t>
            </w:r>
            <w:r w:rsidRPr="00573241">
              <w:rPr>
                <w:rFonts w:cstheme="minorHAnsi"/>
              </w:rPr>
              <w:t xml:space="preserve">seconded.  </w:t>
            </w:r>
            <w:r>
              <w:rPr>
                <w:rFonts w:cstheme="minorHAnsi"/>
              </w:rPr>
              <w:t xml:space="preserve"> Minutes </w:t>
            </w:r>
            <w:r w:rsidR="00373F65">
              <w:rPr>
                <w:rFonts w:cstheme="minorHAnsi"/>
              </w:rPr>
              <w:t>to be</w:t>
            </w:r>
            <w:r>
              <w:rPr>
                <w:rFonts w:cstheme="minorHAnsi"/>
              </w:rPr>
              <w:t xml:space="preserve"> signed as a true record</w:t>
            </w:r>
          </w:p>
        </w:tc>
        <w:tc>
          <w:tcPr>
            <w:tcW w:w="392" w:type="pct"/>
          </w:tcPr>
          <w:p w14:paraId="210ACA74" w14:textId="77777777" w:rsidR="00593675" w:rsidRPr="00573241" w:rsidRDefault="00593675" w:rsidP="004A1A49">
            <w:pPr>
              <w:rPr>
                <w:rFonts w:cstheme="minorHAnsi"/>
                <w:b/>
              </w:rPr>
            </w:pPr>
          </w:p>
        </w:tc>
      </w:tr>
      <w:tr w:rsidR="00593675" w:rsidRPr="00573241" w14:paraId="30543851" w14:textId="77777777" w:rsidTr="00593675">
        <w:tc>
          <w:tcPr>
            <w:tcW w:w="343" w:type="pct"/>
          </w:tcPr>
          <w:p w14:paraId="0BBC2F36" w14:textId="28FD5AD7" w:rsidR="00593675" w:rsidRDefault="00373F65" w:rsidP="004A1A49">
            <w:pPr>
              <w:rPr>
                <w:rFonts w:cstheme="minorHAnsi"/>
                <w:b/>
              </w:rPr>
            </w:pPr>
            <w:r>
              <w:rPr>
                <w:rFonts w:cstheme="minorHAnsi"/>
                <w:b/>
              </w:rPr>
              <w:t>E006</w:t>
            </w:r>
          </w:p>
        </w:tc>
        <w:tc>
          <w:tcPr>
            <w:tcW w:w="4251" w:type="pct"/>
          </w:tcPr>
          <w:p w14:paraId="5C7E980E" w14:textId="49B8F326"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Potholes – </w:t>
            </w:r>
            <w:r>
              <w:rPr>
                <w:rFonts w:cstheme="minorHAnsi"/>
              </w:rPr>
              <w:t xml:space="preserve">PY confirmed the potholes outside the Hatton Arms have been redone.  He went on to mention that Warrington Road was currently in bad condition and would be taking this up with WBC with a view to resurfacing the whole road.  BAX said he would raise with David Boyer, WBC </w:t>
            </w:r>
            <w:r w:rsidR="004361F1">
              <w:rPr>
                <w:rFonts w:cstheme="minorHAnsi"/>
              </w:rPr>
              <w:t>during their next meeting.  – Review at next meeting</w:t>
            </w:r>
          </w:p>
          <w:p w14:paraId="7F9C44FF" w14:textId="046B0E4B"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Undertake asset review – </w:t>
            </w:r>
            <w:r w:rsidR="004361F1">
              <w:rPr>
                <w:rFonts w:cstheme="minorHAnsi"/>
              </w:rPr>
              <w:t>PM</w:t>
            </w:r>
            <w:r w:rsidRPr="008838BC">
              <w:rPr>
                <w:rFonts w:cstheme="minorHAnsi"/>
              </w:rPr>
              <w:t>/RB</w:t>
            </w:r>
            <w:r>
              <w:rPr>
                <w:rFonts w:cstheme="minorHAnsi"/>
              </w:rPr>
              <w:t xml:space="preserve"> – defer until</w:t>
            </w:r>
            <w:r w:rsidR="004361F1">
              <w:rPr>
                <w:rFonts w:cstheme="minorHAnsi"/>
              </w:rPr>
              <w:t xml:space="preserve"> after “lockdown” – EMO to circulate previous assess list</w:t>
            </w:r>
          </w:p>
          <w:p w14:paraId="290FEAC4" w14:textId="0889B4B3"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Councillor email accounts on Hatton PC Cheshire domain – ST to </w:t>
            </w:r>
            <w:r w:rsidR="004361F1">
              <w:rPr>
                <w:rFonts w:cstheme="minorHAnsi"/>
              </w:rPr>
              <w:t xml:space="preserve">look at the maximum number of accounts &amp; if there is an option to increase – ST to </w:t>
            </w:r>
            <w:r w:rsidRPr="008838BC">
              <w:rPr>
                <w:rFonts w:cstheme="minorHAnsi"/>
              </w:rPr>
              <w:t>report back</w:t>
            </w:r>
            <w:r w:rsidR="004361F1">
              <w:rPr>
                <w:rFonts w:cstheme="minorHAnsi"/>
              </w:rPr>
              <w:t xml:space="preserve"> at next meeting</w:t>
            </w:r>
          </w:p>
          <w:p w14:paraId="62AE2C0E" w14:textId="0208AB9F"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Hosting updates – </w:t>
            </w:r>
            <w:r w:rsidR="002C3B66" w:rsidRPr="008838BC">
              <w:rPr>
                <w:rFonts w:cstheme="minorHAnsi"/>
              </w:rPr>
              <w:t xml:space="preserve">ST </w:t>
            </w:r>
            <w:r w:rsidR="002C3B66">
              <w:rPr>
                <w:rFonts w:cstheme="minorHAnsi"/>
              </w:rPr>
              <w:t>confirmed</w:t>
            </w:r>
            <w:r w:rsidR="004361F1">
              <w:rPr>
                <w:rFonts w:cstheme="minorHAnsi"/>
              </w:rPr>
              <w:t xml:space="preserve"> this was complete</w:t>
            </w:r>
          </w:p>
          <w:p w14:paraId="4EDD0088" w14:textId="47AD5D4D" w:rsidR="00373F65" w:rsidRPr="008838BC" w:rsidRDefault="00373F65" w:rsidP="00FC2021">
            <w:pPr>
              <w:pStyle w:val="ListParagraph"/>
              <w:numPr>
                <w:ilvl w:val="0"/>
                <w:numId w:val="1"/>
              </w:numPr>
              <w:spacing w:line="276" w:lineRule="auto"/>
              <w:rPr>
                <w:rFonts w:cstheme="minorHAnsi"/>
              </w:rPr>
            </w:pPr>
            <w:r w:rsidRPr="008838BC">
              <w:rPr>
                <w:rFonts w:cstheme="minorHAnsi"/>
              </w:rPr>
              <w:t>Update on Rat situation – RB</w:t>
            </w:r>
            <w:r>
              <w:rPr>
                <w:rFonts w:cstheme="minorHAnsi"/>
              </w:rPr>
              <w:t xml:space="preserve"> </w:t>
            </w:r>
            <w:r w:rsidR="004361F1">
              <w:rPr>
                <w:rFonts w:cstheme="minorHAnsi"/>
              </w:rPr>
              <w:t>reported Environmental Health had visited the area but found nothing – they are returning this week to check again – RB to report back</w:t>
            </w:r>
          </w:p>
          <w:p w14:paraId="0F6A4D62" w14:textId="5518963B" w:rsidR="00373F65" w:rsidRPr="008838BC" w:rsidRDefault="00373F65" w:rsidP="00FC2021">
            <w:pPr>
              <w:pStyle w:val="ListParagraph"/>
              <w:numPr>
                <w:ilvl w:val="0"/>
                <w:numId w:val="1"/>
              </w:numPr>
              <w:spacing w:line="276" w:lineRule="auto"/>
              <w:rPr>
                <w:rFonts w:cstheme="minorHAnsi"/>
              </w:rPr>
            </w:pPr>
            <w:r w:rsidRPr="008838BC">
              <w:rPr>
                <w:rFonts w:cstheme="minorHAnsi"/>
              </w:rPr>
              <w:t xml:space="preserve">Costings for redesign of shrub beds – </w:t>
            </w:r>
            <w:r w:rsidR="004361F1">
              <w:rPr>
                <w:rFonts w:cstheme="minorHAnsi"/>
              </w:rPr>
              <w:t>defer until PY is able to get costings</w:t>
            </w:r>
          </w:p>
          <w:p w14:paraId="1A38A4C3" w14:textId="58BB0E05" w:rsidR="00593675" w:rsidRPr="004361F1" w:rsidRDefault="00373F65" w:rsidP="00FC2021">
            <w:pPr>
              <w:pStyle w:val="ListParagraph"/>
              <w:numPr>
                <w:ilvl w:val="0"/>
                <w:numId w:val="1"/>
              </w:numPr>
              <w:rPr>
                <w:rFonts w:cstheme="minorHAnsi"/>
              </w:rPr>
            </w:pPr>
            <w:r w:rsidRPr="008838BC">
              <w:rPr>
                <w:rFonts w:cstheme="minorHAnsi"/>
              </w:rPr>
              <w:lastRenderedPageBreak/>
              <w:t xml:space="preserve">Gateway signs – </w:t>
            </w:r>
            <w:r w:rsidR="004361F1">
              <w:rPr>
                <w:rFonts w:cstheme="minorHAnsi"/>
              </w:rPr>
              <w:t>no further progress on this due to “lockdown”.  RD has passed on all correspondence to PM and informed Jamie Fisher to direct future communications to the new Chair.  Item to be kept on Agenda.</w:t>
            </w:r>
          </w:p>
        </w:tc>
        <w:tc>
          <w:tcPr>
            <w:tcW w:w="392" w:type="pct"/>
          </w:tcPr>
          <w:p w14:paraId="68C7FD2E" w14:textId="1A101363" w:rsidR="00593675" w:rsidRDefault="00593675" w:rsidP="004A1A49">
            <w:pPr>
              <w:rPr>
                <w:rFonts w:cstheme="minorHAnsi"/>
                <w:b/>
              </w:rPr>
            </w:pPr>
            <w:r>
              <w:rPr>
                <w:rFonts w:cstheme="minorHAnsi"/>
                <w:b/>
              </w:rPr>
              <w:lastRenderedPageBreak/>
              <w:t>PY</w:t>
            </w:r>
            <w:r w:rsidR="004361F1">
              <w:rPr>
                <w:rFonts w:cstheme="minorHAnsi"/>
                <w:b/>
              </w:rPr>
              <w:t>/BAX</w:t>
            </w:r>
          </w:p>
          <w:p w14:paraId="75C48305" w14:textId="0EE350A7" w:rsidR="004361F1" w:rsidRDefault="004361F1" w:rsidP="004A1A49">
            <w:pPr>
              <w:rPr>
                <w:rFonts w:cstheme="minorHAnsi"/>
                <w:b/>
              </w:rPr>
            </w:pPr>
          </w:p>
          <w:p w14:paraId="4199D7A2" w14:textId="45F227D6" w:rsidR="004361F1" w:rsidRDefault="004361F1" w:rsidP="004A1A49">
            <w:pPr>
              <w:rPr>
                <w:rFonts w:cstheme="minorHAnsi"/>
                <w:b/>
              </w:rPr>
            </w:pPr>
          </w:p>
          <w:p w14:paraId="75EF093E" w14:textId="6E427AD1" w:rsidR="004361F1" w:rsidRDefault="004361F1" w:rsidP="004A1A49">
            <w:pPr>
              <w:rPr>
                <w:rFonts w:cstheme="minorHAnsi"/>
                <w:b/>
              </w:rPr>
            </w:pPr>
          </w:p>
          <w:p w14:paraId="076EA854" w14:textId="3B3C507E" w:rsidR="004361F1" w:rsidRDefault="004361F1" w:rsidP="004A1A49">
            <w:pPr>
              <w:rPr>
                <w:rFonts w:cstheme="minorHAnsi"/>
                <w:b/>
              </w:rPr>
            </w:pPr>
          </w:p>
          <w:p w14:paraId="13E8D189" w14:textId="25E5DEBE" w:rsidR="004361F1" w:rsidRDefault="004361F1" w:rsidP="004A1A49">
            <w:pPr>
              <w:rPr>
                <w:rFonts w:cstheme="minorHAnsi"/>
                <w:b/>
              </w:rPr>
            </w:pPr>
            <w:r>
              <w:rPr>
                <w:rFonts w:cstheme="minorHAnsi"/>
                <w:b/>
              </w:rPr>
              <w:t>PM/RB/EMO</w:t>
            </w:r>
          </w:p>
          <w:p w14:paraId="0165684A" w14:textId="2A5E9415" w:rsidR="004361F1" w:rsidRDefault="004361F1" w:rsidP="004A1A49">
            <w:pPr>
              <w:rPr>
                <w:rFonts w:cstheme="minorHAnsi"/>
                <w:b/>
              </w:rPr>
            </w:pPr>
          </w:p>
          <w:p w14:paraId="0963C220" w14:textId="4BC66835" w:rsidR="004361F1" w:rsidRDefault="004361F1" w:rsidP="004A1A49">
            <w:pPr>
              <w:rPr>
                <w:rFonts w:cstheme="minorHAnsi"/>
                <w:b/>
              </w:rPr>
            </w:pPr>
            <w:r>
              <w:rPr>
                <w:rFonts w:cstheme="minorHAnsi"/>
                <w:b/>
              </w:rPr>
              <w:t>ST</w:t>
            </w:r>
          </w:p>
          <w:p w14:paraId="5B48CD3D" w14:textId="77777777" w:rsidR="00593675" w:rsidRDefault="00593675" w:rsidP="004A1A49">
            <w:pPr>
              <w:rPr>
                <w:rFonts w:cstheme="minorHAnsi"/>
                <w:b/>
              </w:rPr>
            </w:pPr>
          </w:p>
          <w:p w14:paraId="12F67CD9" w14:textId="123C41C8" w:rsidR="00593675" w:rsidRDefault="00593675" w:rsidP="004A1A49">
            <w:pPr>
              <w:rPr>
                <w:rFonts w:cstheme="minorHAnsi"/>
                <w:b/>
              </w:rPr>
            </w:pPr>
          </w:p>
          <w:p w14:paraId="2CB45ABE" w14:textId="77777777" w:rsidR="00213F64" w:rsidRDefault="00213F64" w:rsidP="004A1A49">
            <w:pPr>
              <w:rPr>
                <w:rFonts w:cstheme="minorHAnsi"/>
                <w:b/>
              </w:rPr>
            </w:pPr>
          </w:p>
          <w:p w14:paraId="15204296" w14:textId="77777777" w:rsidR="00593675" w:rsidRDefault="00593675" w:rsidP="004A1A49">
            <w:pPr>
              <w:rPr>
                <w:rFonts w:cstheme="minorHAnsi"/>
                <w:b/>
              </w:rPr>
            </w:pPr>
          </w:p>
          <w:p w14:paraId="11A73F59" w14:textId="2B4831F9" w:rsidR="00593675" w:rsidRDefault="004361F1" w:rsidP="004A1A49">
            <w:pPr>
              <w:rPr>
                <w:rFonts w:cstheme="minorHAnsi"/>
                <w:b/>
              </w:rPr>
            </w:pPr>
            <w:r>
              <w:rPr>
                <w:rFonts w:cstheme="minorHAnsi"/>
                <w:b/>
              </w:rPr>
              <w:t>RB</w:t>
            </w:r>
          </w:p>
          <w:p w14:paraId="0BB1DD73" w14:textId="41893CE6" w:rsidR="004361F1" w:rsidRDefault="004361F1" w:rsidP="004A1A49">
            <w:pPr>
              <w:rPr>
                <w:rFonts w:cstheme="minorHAnsi"/>
                <w:b/>
              </w:rPr>
            </w:pPr>
          </w:p>
          <w:p w14:paraId="48F21F44" w14:textId="0BA65A22" w:rsidR="004361F1" w:rsidRDefault="004361F1" w:rsidP="004A1A49">
            <w:pPr>
              <w:rPr>
                <w:rFonts w:cstheme="minorHAnsi"/>
                <w:b/>
              </w:rPr>
            </w:pPr>
          </w:p>
          <w:p w14:paraId="07DC8972" w14:textId="545856D4" w:rsidR="004361F1" w:rsidRDefault="004361F1" w:rsidP="004A1A49">
            <w:pPr>
              <w:rPr>
                <w:rFonts w:cstheme="minorHAnsi"/>
                <w:b/>
              </w:rPr>
            </w:pPr>
            <w:r>
              <w:rPr>
                <w:rFonts w:cstheme="minorHAnsi"/>
                <w:b/>
              </w:rPr>
              <w:lastRenderedPageBreak/>
              <w:t>PY</w:t>
            </w:r>
          </w:p>
          <w:p w14:paraId="5C07E9AA" w14:textId="1D7C5F21" w:rsidR="004361F1" w:rsidRDefault="004361F1" w:rsidP="004A1A49">
            <w:pPr>
              <w:rPr>
                <w:rFonts w:cstheme="minorHAnsi"/>
                <w:b/>
              </w:rPr>
            </w:pPr>
            <w:r>
              <w:rPr>
                <w:rFonts w:cstheme="minorHAnsi"/>
                <w:b/>
              </w:rPr>
              <w:t>PM</w:t>
            </w:r>
          </w:p>
          <w:p w14:paraId="5835FE6A" w14:textId="77777777" w:rsidR="00593675" w:rsidRDefault="00593675" w:rsidP="004A1A49">
            <w:pPr>
              <w:rPr>
                <w:rFonts w:cstheme="minorHAnsi"/>
                <w:b/>
              </w:rPr>
            </w:pPr>
          </w:p>
          <w:p w14:paraId="1116BCC3" w14:textId="60E12E02" w:rsidR="00593675" w:rsidRPr="00573241" w:rsidRDefault="00593675" w:rsidP="004A1A49">
            <w:pPr>
              <w:rPr>
                <w:rFonts w:cstheme="minorHAnsi"/>
                <w:b/>
              </w:rPr>
            </w:pPr>
          </w:p>
        </w:tc>
      </w:tr>
      <w:tr w:rsidR="00593675" w:rsidRPr="00573241" w14:paraId="72511FD7" w14:textId="77777777" w:rsidTr="00593675">
        <w:tc>
          <w:tcPr>
            <w:tcW w:w="366" w:type="pct"/>
          </w:tcPr>
          <w:p w14:paraId="545805F6" w14:textId="02B2EE5D" w:rsidR="00593675" w:rsidRPr="00573241" w:rsidRDefault="004361F1" w:rsidP="004A1A49">
            <w:pPr>
              <w:rPr>
                <w:rFonts w:cstheme="minorHAnsi"/>
                <w:b/>
              </w:rPr>
            </w:pPr>
            <w:r>
              <w:rPr>
                <w:rFonts w:cstheme="minorHAnsi"/>
                <w:b/>
              </w:rPr>
              <w:lastRenderedPageBreak/>
              <w:t>E007</w:t>
            </w:r>
          </w:p>
        </w:tc>
        <w:tc>
          <w:tcPr>
            <w:tcW w:w="4229" w:type="pct"/>
          </w:tcPr>
          <w:p w14:paraId="4FE99B04" w14:textId="77777777" w:rsidR="00593675" w:rsidRPr="00593675" w:rsidRDefault="00593675" w:rsidP="004A1A49">
            <w:pPr>
              <w:rPr>
                <w:rFonts w:cstheme="minorHAnsi"/>
                <w:b/>
              </w:rPr>
            </w:pPr>
            <w:r w:rsidRPr="00593675">
              <w:rPr>
                <w:rFonts w:cstheme="minorHAnsi"/>
                <w:b/>
              </w:rPr>
              <w:t>Clerk Matters</w:t>
            </w:r>
          </w:p>
          <w:p w14:paraId="4FECB5EE" w14:textId="77777777" w:rsidR="00593675" w:rsidRPr="00AD45C8" w:rsidRDefault="00593675" w:rsidP="004A1A49">
            <w:pPr>
              <w:rPr>
                <w:rFonts w:cstheme="minorHAnsi"/>
                <w:bCs/>
              </w:rPr>
            </w:pPr>
          </w:p>
          <w:p w14:paraId="470C3E42" w14:textId="77777777" w:rsidR="00593675" w:rsidRPr="00AD45C8" w:rsidRDefault="00593675" w:rsidP="004A1A49">
            <w:pPr>
              <w:rPr>
                <w:rFonts w:cstheme="minorHAnsi"/>
                <w:b/>
              </w:rPr>
            </w:pPr>
            <w:r w:rsidRPr="00AD45C8">
              <w:rPr>
                <w:rFonts w:cstheme="minorHAnsi"/>
                <w:b/>
              </w:rPr>
              <w:t>Monthly Action Calendar</w:t>
            </w:r>
          </w:p>
          <w:p w14:paraId="1D18D6FD" w14:textId="0D30F79A" w:rsidR="004361F1" w:rsidRPr="008838BC" w:rsidRDefault="004361F1" w:rsidP="004361F1">
            <w:pPr>
              <w:pStyle w:val="ListParagraph"/>
              <w:numPr>
                <w:ilvl w:val="0"/>
                <w:numId w:val="3"/>
              </w:numPr>
              <w:spacing w:line="276" w:lineRule="auto"/>
              <w:rPr>
                <w:rFonts w:cstheme="minorHAnsi"/>
              </w:rPr>
            </w:pPr>
            <w:r w:rsidRPr="008838BC">
              <w:rPr>
                <w:rFonts w:cstheme="minorHAnsi"/>
              </w:rPr>
              <w:t xml:space="preserve">Effectiveness of internal control and risk assessment reviewed </w:t>
            </w:r>
            <w:r w:rsidR="00C825E0">
              <w:rPr>
                <w:rFonts w:cstheme="minorHAnsi"/>
              </w:rPr>
              <w:t>– proposed by PM, seconded by ST.</w:t>
            </w:r>
          </w:p>
          <w:p w14:paraId="5CFC7A1B" w14:textId="66221BD5" w:rsidR="004361F1" w:rsidRPr="008838BC" w:rsidRDefault="004361F1" w:rsidP="004361F1">
            <w:pPr>
              <w:pStyle w:val="ListParagraph"/>
              <w:numPr>
                <w:ilvl w:val="0"/>
                <w:numId w:val="3"/>
              </w:numPr>
              <w:spacing w:line="276" w:lineRule="auto"/>
              <w:rPr>
                <w:rFonts w:cstheme="minorHAnsi"/>
              </w:rPr>
            </w:pPr>
            <w:r w:rsidRPr="008838BC">
              <w:rPr>
                <w:rFonts w:cstheme="minorHAnsi"/>
              </w:rPr>
              <w:t>Pay CCA subscription</w:t>
            </w:r>
            <w:r>
              <w:rPr>
                <w:rFonts w:cstheme="minorHAnsi"/>
              </w:rPr>
              <w:t xml:space="preserve"> - </w:t>
            </w:r>
            <w:r w:rsidRPr="008838BC">
              <w:rPr>
                <w:rFonts w:cstheme="minorHAnsi"/>
              </w:rPr>
              <w:t>request for payment not yet received</w:t>
            </w:r>
            <w:r w:rsidR="00C825E0">
              <w:rPr>
                <w:rFonts w:cstheme="minorHAnsi"/>
              </w:rPr>
              <w:t xml:space="preserve"> – keep on agenda</w:t>
            </w:r>
          </w:p>
          <w:p w14:paraId="5CE5419D" w14:textId="59AC2615" w:rsidR="004361F1" w:rsidRPr="008838BC" w:rsidRDefault="004361F1" w:rsidP="004361F1">
            <w:pPr>
              <w:pStyle w:val="ListParagraph"/>
              <w:numPr>
                <w:ilvl w:val="0"/>
                <w:numId w:val="3"/>
              </w:numPr>
              <w:spacing w:line="276" w:lineRule="auto"/>
              <w:rPr>
                <w:rFonts w:cstheme="minorHAnsi"/>
              </w:rPr>
            </w:pPr>
            <w:r w:rsidRPr="008838BC">
              <w:rPr>
                <w:rFonts w:cstheme="minorHAnsi"/>
              </w:rPr>
              <w:t>Review Creamfields Annual Payment</w:t>
            </w:r>
            <w:r w:rsidR="00C825E0">
              <w:rPr>
                <w:rFonts w:cstheme="minorHAnsi"/>
              </w:rPr>
              <w:t xml:space="preserve"> – leave for the moment – review next year</w:t>
            </w:r>
          </w:p>
          <w:p w14:paraId="6212FBC6" w14:textId="1500F381" w:rsidR="004361F1" w:rsidRPr="008838BC" w:rsidRDefault="004361F1" w:rsidP="004361F1">
            <w:pPr>
              <w:pStyle w:val="ListParagraph"/>
              <w:numPr>
                <w:ilvl w:val="0"/>
                <w:numId w:val="3"/>
              </w:numPr>
              <w:spacing w:line="276" w:lineRule="auto"/>
              <w:rPr>
                <w:rFonts w:cstheme="minorHAnsi"/>
              </w:rPr>
            </w:pPr>
            <w:r w:rsidRPr="008838BC">
              <w:rPr>
                <w:rFonts w:cstheme="minorHAnsi"/>
              </w:rPr>
              <w:t>Review HPC Standing Orders &amp; Financial Regulation</w:t>
            </w:r>
            <w:r>
              <w:rPr>
                <w:rFonts w:cstheme="minorHAnsi"/>
              </w:rPr>
              <w:t>s</w:t>
            </w:r>
            <w:r w:rsidR="00C825E0">
              <w:rPr>
                <w:rFonts w:cstheme="minorHAnsi"/>
              </w:rPr>
              <w:t xml:space="preserve"> – to be reviewed now – any comments/amendments to be discussed at the June meeting </w:t>
            </w:r>
          </w:p>
          <w:p w14:paraId="0D51CFAC" w14:textId="77777777" w:rsidR="004361F1" w:rsidRPr="008838BC" w:rsidRDefault="004361F1" w:rsidP="004361F1">
            <w:pPr>
              <w:pStyle w:val="ListParagraph"/>
              <w:numPr>
                <w:ilvl w:val="0"/>
                <w:numId w:val="3"/>
              </w:numPr>
              <w:spacing w:line="276" w:lineRule="auto"/>
              <w:rPr>
                <w:rFonts w:cstheme="minorHAnsi"/>
              </w:rPr>
            </w:pPr>
            <w:r w:rsidRPr="008838BC">
              <w:rPr>
                <w:rFonts w:cstheme="minorHAnsi"/>
              </w:rPr>
              <w:t>Prepare</w:t>
            </w:r>
          </w:p>
          <w:p w14:paraId="1698ACD0" w14:textId="6C567B4D" w:rsidR="004361F1" w:rsidRPr="008838BC" w:rsidRDefault="004361F1" w:rsidP="004361F1">
            <w:pPr>
              <w:pStyle w:val="ListParagraph"/>
              <w:numPr>
                <w:ilvl w:val="1"/>
                <w:numId w:val="3"/>
              </w:numPr>
              <w:spacing w:line="276" w:lineRule="auto"/>
              <w:rPr>
                <w:rFonts w:cstheme="minorHAnsi"/>
              </w:rPr>
            </w:pPr>
            <w:r w:rsidRPr="008838BC">
              <w:rPr>
                <w:rFonts w:cstheme="minorHAnsi"/>
              </w:rPr>
              <w:t>All transactions or expenditure over £100 (excl VAT)</w:t>
            </w:r>
            <w:r w:rsidR="00C825E0">
              <w:rPr>
                <w:rFonts w:cstheme="minorHAnsi"/>
              </w:rPr>
              <w:t xml:space="preserve"> – PM/EMO</w:t>
            </w:r>
          </w:p>
          <w:p w14:paraId="7A2A6B4B" w14:textId="0586FACB" w:rsidR="004361F1" w:rsidRPr="008838BC" w:rsidRDefault="004361F1" w:rsidP="004361F1">
            <w:pPr>
              <w:pStyle w:val="ListParagraph"/>
              <w:numPr>
                <w:ilvl w:val="1"/>
                <w:numId w:val="3"/>
              </w:numPr>
              <w:spacing w:line="276" w:lineRule="auto"/>
              <w:rPr>
                <w:rFonts w:cstheme="minorHAnsi"/>
              </w:rPr>
            </w:pPr>
            <w:r w:rsidRPr="008838BC">
              <w:rPr>
                <w:rFonts w:cstheme="minorHAnsi"/>
              </w:rPr>
              <w:t>End of year accounts</w:t>
            </w:r>
            <w:r w:rsidR="00C825E0">
              <w:rPr>
                <w:rFonts w:cstheme="minorHAnsi"/>
              </w:rPr>
              <w:t xml:space="preserve"> – to be prepared by EMO</w:t>
            </w:r>
          </w:p>
          <w:p w14:paraId="4863243E" w14:textId="74801CB0" w:rsidR="004361F1" w:rsidRPr="008838BC" w:rsidRDefault="004361F1" w:rsidP="004361F1">
            <w:pPr>
              <w:pStyle w:val="ListParagraph"/>
              <w:numPr>
                <w:ilvl w:val="1"/>
                <w:numId w:val="3"/>
              </w:numPr>
              <w:spacing w:line="276" w:lineRule="auto"/>
              <w:rPr>
                <w:rFonts w:cstheme="minorHAnsi"/>
              </w:rPr>
            </w:pPr>
            <w:r w:rsidRPr="008838BC">
              <w:rPr>
                <w:rFonts w:cstheme="minorHAnsi"/>
              </w:rPr>
              <w:t>Annual Governance Statement</w:t>
            </w:r>
            <w:r>
              <w:rPr>
                <w:rFonts w:cstheme="minorHAnsi"/>
              </w:rPr>
              <w:t xml:space="preserve"> (AGAR)</w:t>
            </w:r>
            <w:r w:rsidR="00C825E0">
              <w:rPr>
                <w:rFonts w:cstheme="minorHAnsi"/>
              </w:rPr>
              <w:t xml:space="preserve"> – PM/EMO</w:t>
            </w:r>
          </w:p>
          <w:p w14:paraId="1E722C14" w14:textId="0533C656" w:rsidR="004361F1" w:rsidRPr="008838BC" w:rsidRDefault="004361F1" w:rsidP="004361F1">
            <w:pPr>
              <w:pStyle w:val="ListParagraph"/>
              <w:numPr>
                <w:ilvl w:val="1"/>
                <w:numId w:val="3"/>
              </w:numPr>
              <w:spacing w:line="276" w:lineRule="auto"/>
              <w:rPr>
                <w:rFonts w:cstheme="minorHAnsi"/>
              </w:rPr>
            </w:pPr>
            <w:r w:rsidRPr="008838BC">
              <w:rPr>
                <w:rFonts w:cstheme="minorHAnsi"/>
              </w:rPr>
              <w:t>Arrange for internal Audit to take place</w:t>
            </w:r>
            <w:r w:rsidR="00C825E0">
              <w:rPr>
                <w:rFonts w:cstheme="minorHAnsi"/>
              </w:rPr>
              <w:t xml:space="preserve"> - EMO</w:t>
            </w:r>
          </w:p>
          <w:p w14:paraId="54004B0B" w14:textId="044FFEBA" w:rsidR="00593675" w:rsidRPr="00AD45C8" w:rsidRDefault="004361F1" w:rsidP="004361F1">
            <w:pPr>
              <w:pStyle w:val="ListParagraph"/>
              <w:numPr>
                <w:ilvl w:val="0"/>
                <w:numId w:val="3"/>
              </w:numPr>
              <w:rPr>
                <w:bCs/>
              </w:rPr>
            </w:pPr>
            <w:r w:rsidRPr="008838BC">
              <w:rPr>
                <w:rFonts w:cstheme="minorHAnsi"/>
              </w:rPr>
              <w:t>Charity donation from Fun Day proceeds</w:t>
            </w:r>
            <w:r w:rsidR="00C825E0">
              <w:rPr>
                <w:rFonts w:cstheme="minorHAnsi"/>
              </w:rPr>
              <w:t xml:space="preserve"> - defer</w:t>
            </w:r>
          </w:p>
        </w:tc>
        <w:tc>
          <w:tcPr>
            <w:tcW w:w="405" w:type="pct"/>
          </w:tcPr>
          <w:p w14:paraId="2A4BC8E1" w14:textId="77777777" w:rsidR="00593675" w:rsidRPr="00AD45C8" w:rsidRDefault="00593675" w:rsidP="004A1A49">
            <w:pPr>
              <w:rPr>
                <w:rFonts w:cstheme="minorHAnsi"/>
                <w:bCs/>
              </w:rPr>
            </w:pPr>
          </w:p>
          <w:p w14:paraId="38661816" w14:textId="77777777" w:rsidR="00593675" w:rsidRDefault="00593675" w:rsidP="004A1A49">
            <w:pPr>
              <w:rPr>
                <w:rFonts w:cstheme="minorHAnsi"/>
                <w:bCs/>
              </w:rPr>
            </w:pPr>
          </w:p>
          <w:p w14:paraId="3FB6CE3F" w14:textId="77777777" w:rsidR="00593675" w:rsidRDefault="00593675" w:rsidP="004A1A49">
            <w:pPr>
              <w:rPr>
                <w:rFonts w:cstheme="minorHAnsi"/>
                <w:bCs/>
              </w:rPr>
            </w:pPr>
          </w:p>
          <w:p w14:paraId="14EE52D1" w14:textId="77777777" w:rsidR="00C825E0" w:rsidRDefault="00C825E0" w:rsidP="004A1A49">
            <w:pPr>
              <w:rPr>
                <w:rFonts w:cstheme="minorHAnsi"/>
                <w:b/>
              </w:rPr>
            </w:pPr>
          </w:p>
          <w:p w14:paraId="2726EDA9" w14:textId="77777777" w:rsidR="00C825E0" w:rsidRDefault="00C825E0" w:rsidP="004A1A49">
            <w:pPr>
              <w:rPr>
                <w:rFonts w:cstheme="minorHAnsi"/>
                <w:b/>
              </w:rPr>
            </w:pPr>
          </w:p>
          <w:p w14:paraId="631320F3" w14:textId="608A6A9C" w:rsidR="00593675" w:rsidRDefault="00593675" w:rsidP="004A1A49">
            <w:pPr>
              <w:rPr>
                <w:rFonts w:cstheme="minorHAnsi"/>
                <w:b/>
              </w:rPr>
            </w:pPr>
            <w:r w:rsidRPr="00AD45C8">
              <w:rPr>
                <w:rFonts w:cstheme="minorHAnsi"/>
                <w:b/>
              </w:rPr>
              <w:t>EMO</w:t>
            </w:r>
          </w:p>
          <w:p w14:paraId="3928DF34" w14:textId="7007A362" w:rsidR="00C825E0" w:rsidRDefault="00C825E0" w:rsidP="004A1A49">
            <w:pPr>
              <w:rPr>
                <w:rFonts w:cstheme="minorHAnsi"/>
                <w:b/>
              </w:rPr>
            </w:pPr>
          </w:p>
          <w:p w14:paraId="7013CA1B" w14:textId="423D500A" w:rsidR="00C825E0" w:rsidRDefault="00C825E0" w:rsidP="004A1A49">
            <w:pPr>
              <w:rPr>
                <w:rFonts w:cstheme="minorHAnsi"/>
                <w:b/>
              </w:rPr>
            </w:pPr>
          </w:p>
          <w:p w14:paraId="45346E91" w14:textId="0BEBDA8C" w:rsidR="00C825E0" w:rsidRDefault="00C825E0" w:rsidP="004A1A49">
            <w:pPr>
              <w:rPr>
                <w:rFonts w:cstheme="minorHAnsi"/>
                <w:b/>
              </w:rPr>
            </w:pPr>
            <w:r>
              <w:rPr>
                <w:rFonts w:cstheme="minorHAnsi"/>
                <w:b/>
              </w:rPr>
              <w:t>ALL</w:t>
            </w:r>
          </w:p>
          <w:p w14:paraId="722BF071" w14:textId="1AB4191D" w:rsidR="00C825E0" w:rsidRDefault="00C825E0" w:rsidP="004A1A49">
            <w:pPr>
              <w:rPr>
                <w:rFonts w:cstheme="minorHAnsi"/>
                <w:b/>
              </w:rPr>
            </w:pPr>
          </w:p>
          <w:p w14:paraId="0A341CF8" w14:textId="0C4808C0" w:rsidR="00C825E0" w:rsidRDefault="00C825E0" w:rsidP="004A1A49">
            <w:pPr>
              <w:rPr>
                <w:rFonts w:cstheme="minorHAnsi"/>
                <w:b/>
              </w:rPr>
            </w:pPr>
          </w:p>
          <w:p w14:paraId="42845922" w14:textId="6530198B" w:rsidR="00C825E0" w:rsidRDefault="00C825E0" w:rsidP="004A1A49">
            <w:pPr>
              <w:rPr>
                <w:rFonts w:cstheme="minorHAnsi"/>
                <w:b/>
              </w:rPr>
            </w:pPr>
            <w:r>
              <w:rPr>
                <w:rFonts w:cstheme="minorHAnsi"/>
                <w:b/>
              </w:rPr>
              <w:t>PM/EMO</w:t>
            </w:r>
          </w:p>
          <w:p w14:paraId="0150C79C" w14:textId="53249234" w:rsidR="00C825E0" w:rsidRDefault="00C825E0" w:rsidP="004A1A49">
            <w:pPr>
              <w:rPr>
                <w:rFonts w:cstheme="minorHAnsi"/>
                <w:b/>
              </w:rPr>
            </w:pPr>
            <w:r>
              <w:rPr>
                <w:rFonts w:cstheme="minorHAnsi"/>
                <w:b/>
              </w:rPr>
              <w:t>EMO</w:t>
            </w:r>
          </w:p>
          <w:p w14:paraId="3D09A750" w14:textId="31DDB938" w:rsidR="00C825E0" w:rsidRDefault="00C825E0" w:rsidP="004A1A49">
            <w:pPr>
              <w:rPr>
                <w:rFonts w:cstheme="minorHAnsi"/>
                <w:b/>
              </w:rPr>
            </w:pPr>
            <w:r>
              <w:rPr>
                <w:rFonts w:cstheme="minorHAnsi"/>
                <w:b/>
              </w:rPr>
              <w:t>PM/EM</w:t>
            </w:r>
          </w:p>
          <w:p w14:paraId="2217585C" w14:textId="59A40B00" w:rsidR="00C825E0" w:rsidRPr="00AD45C8" w:rsidRDefault="00C825E0" w:rsidP="004A1A49">
            <w:pPr>
              <w:rPr>
                <w:rFonts w:cstheme="minorHAnsi"/>
                <w:b/>
              </w:rPr>
            </w:pPr>
            <w:r>
              <w:rPr>
                <w:rFonts w:cstheme="minorHAnsi"/>
                <w:b/>
              </w:rPr>
              <w:t>EMO</w:t>
            </w:r>
          </w:p>
          <w:p w14:paraId="6FE3F0DA" w14:textId="77777777" w:rsidR="00593675" w:rsidRPr="00AD45C8" w:rsidRDefault="00593675" w:rsidP="004A1A49">
            <w:pPr>
              <w:rPr>
                <w:rFonts w:cstheme="minorHAnsi"/>
                <w:bCs/>
              </w:rPr>
            </w:pPr>
          </w:p>
          <w:p w14:paraId="169BCE96" w14:textId="77777777" w:rsidR="00593675" w:rsidRPr="00AD45C8" w:rsidRDefault="00593675" w:rsidP="004A1A49">
            <w:pPr>
              <w:rPr>
                <w:rFonts w:cstheme="minorHAnsi"/>
                <w:bCs/>
              </w:rPr>
            </w:pPr>
          </w:p>
        </w:tc>
      </w:tr>
      <w:tr w:rsidR="00593675" w:rsidRPr="00573241" w14:paraId="5A7A8204" w14:textId="77777777" w:rsidTr="00593675">
        <w:trPr>
          <w:trHeight w:val="840"/>
        </w:trPr>
        <w:tc>
          <w:tcPr>
            <w:tcW w:w="366" w:type="pct"/>
          </w:tcPr>
          <w:p w14:paraId="2D3F62A8" w14:textId="2D4FCF92" w:rsidR="00593675" w:rsidRPr="00573241" w:rsidRDefault="00394B7C" w:rsidP="004A1A49">
            <w:pPr>
              <w:rPr>
                <w:rFonts w:cstheme="minorHAnsi"/>
                <w:b/>
              </w:rPr>
            </w:pPr>
            <w:r>
              <w:rPr>
                <w:rFonts w:cstheme="minorHAnsi"/>
                <w:b/>
              </w:rPr>
              <w:t>E008</w:t>
            </w:r>
          </w:p>
        </w:tc>
        <w:tc>
          <w:tcPr>
            <w:tcW w:w="4229" w:type="pct"/>
          </w:tcPr>
          <w:p w14:paraId="73B8A211" w14:textId="77777777" w:rsidR="00593675" w:rsidRPr="00573241" w:rsidRDefault="00593675" w:rsidP="004A1A49">
            <w:pPr>
              <w:rPr>
                <w:rFonts w:cstheme="minorHAnsi"/>
              </w:rPr>
            </w:pPr>
            <w:r w:rsidRPr="00573241">
              <w:rPr>
                <w:rFonts w:cstheme="minorHAnsi"/>
                <w:b/>
              </w:rPr>
              <w:t>Finances including Financial Monthly Report</w:t>
            </w:r>
          </w:p>
          <w:p w14:paraId="0D2E5A9E" w14:textId="77777777" w:rsidR="00593675" w:rsidRPr="00573241" w:rsidRDefault="00593675" w:rsidP="004A1A49">
            <w:pPr>
              <w:rPr>
                <w:rFonts w:cstheme="minorHAnsi"/>
              </w:rPr>
            </w:pPr>
          </w:p>
          <w:p w14:paraId="46571D5D" w14:textId="3EE106A0" w:rsidR="00593675" w:rsidRDefault="00593675" w:rsidP="00593675">
            <w:pPr>
              <w:pStyle w:val="ListParagraph"/>
              <w:numPr>
                <w:ilvl w:val="0"/>
                <w:numId w:val="2"/>
              </w:numPr>
              <w:rPr>
                <w:rFonts w:cstheme="minorHAnsi"/>
              </w:rPr>
            </w:pPr>
            <w:r w:rsidRPr="000D4C02">
              <w:rPr>
                <w:rFonts w:cstheme="minorHAnsi"/>
              </w:rPr>
              <w:t xml:space="preserve">The financial report as at the end of </w:t>
            </w:r>
            <w:r>
              <w:rPr>
                <w:rFonts w:cstheme="minorHAnsi"/>
              </w:rPr>
              <w:t xml:space="preserve">February </w:t>
            </w:r>
            <w:r w:rsidRPr="000D4C02">
              <w:rPr>
                <w:rFonts w:cstheme="minorHAnsi"/>
              </w:rPr>
              <w:t>was £</w:t>
            </w:r>
            <w:r w:rsidR="00C825E0">
              <w:rPr>
                <w:rFonts w:cstheme="minorHAnsi"/>
              </w:rPr>
              <w:t>30,184.67</w:t>
            </w:r>
          </w:p>
          <w:p w14:paraId="2005E5F0" w14:textId="77777777" w:rsidR="00593675" w:rsidRDefault="00593675" w:rsidP="00394B7C">
            <w:pPr>
              <w:pStyle w:val="ListParagraph"/>
              <w:numPr>
                <w:ilvl w:val="0"/>
                <w:numId w:val="2"/>
              </w:numPr>
              <w:rPr>
                <w:rFonts w:cstheme="minorHAnsi"/>
              </w:rPr>
            </w:pPr>
            <w:r>
              <w:rPr>
                <w:rFonts w:cstheme="minorHAnsi"/>
              </w:rPr>
              <w:t>Cheque</w:t>
            </w:r>
            <w:r w:rsidR="00C825E0">
              <w:rPr>
                <w:rFonts w:cstheme="minorHAnsi"/>
              </w:rPr>
              <w:t xml:space="preserve"> to be raised </w:t>
            </w:r>
            <w:r>
              <w:rPr>
                <w:rFonts w:cstheme="minorHAnsi"/>
              </w:rPr>
              <w:t>for</w:t>
            </w:r>
            <w:r w:rsidR="00C825E0">
              <w:rPr>
                <w:rFonts w:cstheme="minorHAnsi"/>
              </w:rPr>
              <w:t xml:space="preserve"> £400</w:t>
            </w:r>
            <w:r>
              <w:rPr>
                <w:rFonts w:cstheme="minorHAnsi"/>
              </w:rPr>
              <w:t xml:space="preserve"> </w:t>
            </w:r>
            <w:r w:rsidR="00C825E0">
              <w:rPr>
                <w:rFonts w:cstheme="minorHAnsi"/>
              </w:rPr>
              <w:t>reimbursement to JW for skip hire – proposed by RB, seconded by PY</w:t>
            </w:r>
          </w:p>
          <w:p w14:paraId="351AD939" w14:textId="77777777" w:rsidR="0016118C" w:rsidRDefault="0016118C" w:rsidP="0016118C">
            <w:pPr>
              <w:rPr>
                <w:rFonts w:cstheme="minorHAnsi"/>
              </w:rPr>
            </w:pPr>
          </w:p>
          <w:p w14:paraId="0D17043E" w14:textId="77777777" w:rsidR="0016118C" w:rsidRDefault="0016118C" w:rsidP="0016118C">
            <w:pPr>
              <w:rPr>
                <w:rFonts w:cstheme="minorHAnsi"/>
              </w:rPr>
            </w:pPr>
            <w:r>
              <w:rPr>
                <w:rFonts w:cstheme="minorHAnsi"/>
              </w:rPr>
              <w:t>A discussion took place regarding ‘on-line’ banking and EMO agreed to look into this.</w:t>
            </w:r>
          </w:p>
          <w:p w14:paraId="1CC3A772" w14:textId="61671C7A" w:rsidR="0016118C" w:rsidRPr="0016118C" w:rsidRDefault="0016118C" w:rsidP="0016118C">
            <w:pPr>
              <w:rPr>
                <w:rFonts w:cstheme="minorHAnsi"/>
              </w:rPr>
            </w:pPr>
            <w:r>
              <w:rPr>
                <w:rFonts w:cstheme="minorHAnsi"/>
              </w:rPr>
              <w:t xml:space="preserve">Authorised signatories – new authorised signatories were required for the main current account and the number 2 account.  Following a brief </w:t>
            </w:r>
            <w:r w:rsidR="007F7404">
              <w:rPr>
                <w:rFonts w:cstheme="minorHAnsi"/>
              </w:rPr>
              <w:t>discussion,</w:t>
            </w:r>
            <w:r>
              <w:rPr>
                <w:rFonts w:cstheme="minorHAnsi"/>
              </w:rPr>
              <w:t xml:space="preserve"> it was agreed that the new signatories for the Main Current Account</w:t>
            </w:r>
            <w:r w:rsidR="007F7404">
              <w:rPr>
                <w:rFonts w:cstheme="minorHAnsi"/>
              </w:rPr>
              <w:t xml:space="preserve"> would be PM &amp; ST and for the Number 2 Account – PY &amp; PM.  EMO to organise relevant paperwork for new signatories</w:t>
            </w:r>
          </w:p>
        </w:tc>
        <w:tc>
          <w:tcPr>
            <w:tcW w:w="405" w:type="pct"/>
          </w:tcPr>
          <w:p w14:paraId="18FB765D" w14:textId="77777777" w:rsidR="00593675" w:rsidRDefault="00593675" w:rsidP="004A1A49">
            <w:pPr>
              <w:rPr>
                <w:rFonts w:cstheme="minorHAnsi"/>
                <w:b/>
              </w:rPr>
            </w:pPr>
          </w:p>
          <w:p w14:paraId="01F89F3C" w14:textId="77777777" w:rsidR="00593675" w:rsidRDefault="00593675" w:rsidP="004A1A49">
            <w:pPr>
              <w:rPr>
                <w:rFonts w:cstheme="minorHAnsi"/>
                <w:b/>
              </w:rPr>
            </w:pPr>
          </w:p>
          <w:p w14:paraId="3A018548" w14:textId="77777777" w:rsidR="00593675" w:rsidRDefault="00593675" w:rsidP="004A1A49">
            <w:pPr>
              <w:rPr>
                <w:rFonts w:cstheme="minorHAnsi"/>
                <w:b/>
              </w:rPr>
            </w:pPr>
          </w:p>
          <w:p w14:paraId="1664DAA6" w14:textId="77777777" w:rsidR="00593675" w:rsidRDefault="00593675" w:rsidP="004A1A49">
            <w:pPr>
              <w:rPr>
                <w:rFonts w:cstheme="minorHAnsi"/>
                <w:b/>
              </w:rPr>
            </w:pPr>
            <w:r>
              <w:rPr>
                <w:rFonts w:cstheme="minorHAnsi"/>
                <w:b/>
              </w:rPr>
              <w:t>EMO</w:t>
            </w:r>
          </w:p>
          <w:p w14:paraId="3EC6B8AB" w14:textId="77777777" w:rsidR="007F7404" w:rsidRDefault="007F7404" w:rsidP="004A1A49">
            <w:pPr>
              <w:rPr>
                <w:rFonts w:cstheme="minorHAnsi"/>
                <w:b/>
              </w:rPr>
            </w:pPr>
          </w:p>
          <w:p w14:paraId="77254ED8" w14:textId="77777777" w:rsidR="007F7404" w:rsidRDefault="007F7404" w:rsidP="004A1A49">
            <w:pPr>
              <w:rPr>
                <w:rFonts w:cstheme="minorHAnsi"/>
                <w:b/>
              </w:rPr>
            </w:pPr>
          </w:p>
          <w:p w14:paraId="6762F5BF" w14:textId="50C0E21E" w:rsidR="007F7404" w:rsidRPr="00573241" w:rsidRDefault="007F7404" w:rsidP="004A1A49">
            <w:pPr>
              <w:rPr>
                <w:rFonts w:cstheme="minorHAnsi"/>
                <w:b/>
              </w:rPr>
            </w:pPr>
            <w:r>
              <w:rPr>
                <w:rFonts w:cstheme="minorHAnsi"/>
                <w:b/>
              </w:rPr>
              <w:t>EMO</w:t>
            </w:r>
          </w:p>
        </w:tc>
      </w:tr>
      <w:tr w:rsidR="00593675" w:rsidRPr="00573241" w14:paraId="1619EDE1" w14:textId="77777777" w:rsidTr="00593675">
        <w:trPr>
          <w:trHeight w:val="837"/>
        </w:trPr>
        <w:tc>
          <w:tcPr>
            <w:tcW w:w="366" w:type="pct"/>
          </w:tcPr>
          <w:p w14:paraId="28DAC74B" w14:textId="6B0E17E8" w:rsidR="00593675" w:rsidRPr="00573241" w:rsidRDefault="00394B7C" w:rsidP="004A1A49">
            <w:pPr>
              <w:rPr>
                <w:rFonts w:cstheme="minorHAnsi"/>
                <w:b/>
              </w:rPr>
            </w:pPr>
            <w:r>
              <w:rPr>
                <w:rFonts w:cstheme="minorHAnsi"/>
                <w:b/>
              </w:rPr>
              <w:t>E009</w:t>
            </w:r>
          </w:p>
        </w:tc>
        <w:tc>
          <w:tcPr>
            <w:tcW w:w="4229" w:type="pct"/>
          </w:tcPr>
          <w:p w14:paraId="6C1C5B0A" w14:textId="77777777" w:rsidR="00593675" w:rsidRPr="00573241" w:rsidRDefault="00593675" w:rsidP="004A1A49">
            <w:pPr>
              <w:rPr>
                <w:rFonts w:cstheme="minorHAnsi"/>
                <w:b/>
              </w:rPr>
            </w:pPr>
            <w:r w:rsidRPr="00573241">
              <w:rPr>
                <w:rFonts w:cstheme="minorHAnsi"/>
                <w:b/>
              </w:rPr>
              <w:t>Correspondence Report</w:t>
            </w:r>
          </w:p>
          <w:p w14:paraId="16DD83D3" w14:textId="77777777" w:rsidR="00593675" w:rsidRPr="00573241" w:rsidRDefault="00593675" w:rsidP="004A1A49">
            <w:pPr>
              <w:rPr>
                <w:rFonts w:cstheme="minorHAnsi"/>
              </w:rPr>
            </w:pPr>
          </w:p>
          <w:p w14:paraId="4B16EC6D" w14:textId="77777777" w:rsidR="00593675" w:rsidRPr="00573241" w:rsidRDefault="00593675" w:rsidP="004A1A49">
            <w:pPr>
              <w:rPr>
                <w:rFonts w:cstheme="minorHAnsi"/>
              </w:rPr>
            </w:pPr>
            <w:r>
              <w:rPr>
                <w:rFonts w:cstheme="minorHAnsi"/>
              </w:rPr>
              <w:t>Clerk confirmed</w:t>
            </w:r>
            <w:r w:rsidRPr="00573241">
              <w:rPr>
                <w:rFonts w:cstheme="minorHAnsi"/>
              </w:rPr>
              <w:t xml:space="preserve"> correspondence received </w:t>
            </w:r>
            <w:r>
              <w:rPr>
                <w:rFonts w:cstheme="minorHAnsi"/>
              </w:rPr>
              <w:t xml:space="preserve">had been circulated via email. </w:t>
            </w:r>
          </w:p>
        </w:tc>
        <w:tc>
          <w:tcPr>
            <w:tcW w:w="405" w:type="pct"/>
          </w:tcPr>
          <w:p w14:paraId="4978E2F8" w14:textId="77777777" w:rsidR="00593675" w:rsidRDefault="00593675" w:rsidP="004A1A49">
            <w:pPr>
              <w:rPr>
                <w:rFonts w:cstheme="minorHAnsi"/>
                <w:b/>
              </w:rPr>
            </w:pPr>
          </w:p>
          <w:p w14:paraId="3DA827F9" w14:textId="77777777" w:rsidR="00593675" w:rsidRDefault="00593675" w:rsidP="004A1A49">
            <w:pPr>
              <w:rPr>
                <w:rFonts w:cstheme="minorHAnsi"/>
                <w:b/>
              </w:rPr>
            </w:pPr>
          </w:p>
          <w:p w14:paraId="77125A2A" w14:textId="77777777" w:rsidR="00593675" w:rsidRPr="00573241" w:rsidRDefault="00593675" w:rsidP="004A1A49">
            <w:pPr>
              <w:rPr>
                <w:rFonts w:cstheme="minorHAnsi"/>
                <w:b/>
              </w:rPr>
            </w:pPr>
          </w:p>
        </w:tc>
      </w:tr>
      <w:tr w:rsidR="00593675" w:rsidRPr="00573241" w14:paraId="3AA63880" w14:textId="77777777" w:rsidTr="00593675">
        <w:trPr>
          <w:trHeight w:val="792"/>
        </w:trPr>
        <w:tc>
          <w:tcPr>
            <w:tcW w:w="366" w:type="pct"/>
          </w:tcPr>
          <w:p w14:paraId="7BC78483" w14:textId="7F064369" w:rsidR="00593675" w:rsidRPr="00573241" w:rsidRDefault="00394B7C" w:rsidP="004A1A49">
            <w:pPr>
              <w:rPr>
                <w:rFonts w:cstheme="minorHAnsi"/>
                <w:b/>
              </w:rPr>
            </w:pPr>
            <w:r>
              <w:rPr>
                <w:rFonts w:cstheme="minorHAnsi"/>
                <w:b/>
              </w:rPr>
              <w:t>E010</w:t>
            </w:r>
          </w:p>
        </w:tc>
        <w:tc>
          <w:tcPr>
            <w:tcW w:w="4229" w:type="pct"/>
          </w:tcPr>
          <w:p w14:paraId="30338323" w14:textId="77777777" w:rsidR="00593675" w:rsidRPr="00573241" w:rsidRDefault="00593675" w:rsidP="004A1A49">
            <w:pPr>
              <w:rPr>
                <w:rFonts w:cstheme="minorHAnsi"/>
                <w:b/>
              </w:rPr>
            </w:pPr>
            <w:r w:rsidRPr="00573241">
              <w:rPr>
                <w:rFonts w:cstheme="minorHAnsi"/>
                <w:b/>
              </w:rPr>
              <w:t>Technology Matters – Lead ST</w:t>
            </w:r>
          </w:p>
          <w:p w14:paraId="433A9EC5" w14:textId="77777777" w:rsidR="00593675" w:rsidRPr="00573241" w:rsidRDefault="00593675" w:rsidP="004A1A49">
            <w:pPr>
              <w:rPr>
                <w:rFonts w:cstheme="minorHAnsi"/>
              </w:rPr>
            </w:pPr>
          </w:p>
          <w:p w14:paraId="3AE3159C" w14:textId="77777777" w:rsidR="00593675" w:rsidRDefault="00593675" w:rsidP="004A1A49">
            <w:pPr>
              <w:rPr>
                <w:rFonts w:cstheme="minorHAnsi"/>
              </w:rPr>
            </w:pPr>
            <w:r>
              <w:rPr>
                <w:rFonts w:cstheme="minorHAnsi"/>
              </w:rPr>
              <w:t xml:space="preserve">ST </w:t>
            </w:r>
            <w:r w:rsidR="00394B7C">
              <w:rPr>
                <w:rFonts w:cstheme="minorHAnsi"/>
              </w:rPr>
              <w:t>raised concern that the HPC backups were could not be stored separately from the laptop at the moment.  EMO agreed to keep a separate copy in the HPC cabinet which is housed at Sandy Lane Community Centre</w:t>
            </w:r>
          </w:p>
          <w:p w14:paraId="65F6FF28" w14:textId="77777777" w:rsidR="00394B7C" w:rsidRDefault="00394B7C" w:rsidP="004A1A49"/>
          <w:p w14:paraId="476EDF50" w14:textId="77777777" w:rsidR="00394B7C" w:rsidRDefault="00394B7C" w:rsidP="004A1A49">
            <w:r>
              <w:t>PM asked if the files could not be stored on “one drive”.  ST confirmed this had been discussed previously but suggested this be reviewed at the end of the year.  EMO to put on monthly calendar</w:t>
            </w:r>
          </w:p>
          <w:p w14:paraId="747E2687" w14:textId="77777777" w:rsidR="00093BC1" w:rsidRPr="00093BC1" w:rsidRDefault="00093BC1" w:rsidP="00093BC1"/>
          <w:p w14:paraId="3AE9C93A" w14:textId="2698F9E3" w:rsidR="00093BC1" w:rsidRPr="00093BC1" w:rsidRDefault="00093BC1" w:rsidP="00093BC1">
            <w:pPr>
              <w:tabs>
                <w:tab w:val="left" w:pos="5940"/>
              </w:tabs>
            </w:pPr>
            <w:r>
              <w:tab/>
            </w:r>
          </w:p>
        </w:tc>
        <w:tc>
          <w:tcPr>
            <w:tcW w:w="405" w:type="pct"/>
          </w:tcPr>
          <w:p w14:paraId="35D991DC" w14:textId="77777777" w:rsidR="00593675" w:rsidRDefault="00593675" w:rsidP="004A1A49">
            <w:pPr>
              <w:rPr>
                <w:rFonts w:cstheme="minorHAnsi"/>
                <w:b/>
              </w:rPr>
            </w:pPr>
          </w:p>
          <w:p w14:paraId="76BD6BF3" w14:textId="77777777" w:rsidR="00593675" w:rsidRDefault="00593675" w:rsidP="004A1A49">
            <w:pPr>
              <w:rPr>
                <w:rFonts w:cstheme="minorHAnsi"/>
                <w:b/>
              </w:rPr>
            </w:pPr>
          </w:p>
          <w:p w14:paraId="2A89E8F5" w14:textId="77777777" w:rsidR="00593675" w:rsidRDefault="00394B7C" w:rsidP="004A1A49">
            <w:pPr>
              <w:rPr>
                <w:rFonts w:cstheme="minorHAnsi"/>
                <w:b/>
              </w:rPr>
            </w:pPr>
            <w:r>
              <w:rPr>
                <w:rFonts w:cstheme="minorHAnsi"/>
                <w:b/>
              </w:rPr>
              <w:t>EMO</w:t>
            </w:r>
          </w:p>
          <w:p w14:paraId="21ED7862" w14:textId="77777777" w:rsidR="00394B7C" w:rsidRDefault="00394B7C" w:rsidP="004A1A49">
            <w:pPr>
              <w:rPr>
                <w:rFonts w:cstheme="minorHAnsi"/>
                <w:b/>
              </w:rPr>
            </w:pPr>
          </w:p>
          <w:p w14:paraId="02135C31" w14:textId="77777777" w:rsidR="00394B7C" w:rsidRDefault="00394B7C" w:rsidP="004A1A49">
            <w:pPr>
              <w:rPr>
                <w:rFonts w:cstheme="minorHAnsi"/>
                <w:b/>
              </w:rPr>
            </w:pPr>
          </w:p>
          <w:p w14:paraId="7A65D8DF" w14:textId="77777777" w:rsidR="00394B7C" w:rsidRDefault="00394B7C" w:rsidP="004A1A49">
            <w:pPr>
              <w:rPr>
                <w:rFonts w:cstheme="minorHAnsi"/>
                <w:b/>
              </w:rPr>
            </w:pPr>
          </w:p>
          <w:p w14:paraId="5BE350F9" w14:textId="3BB46DFC" w:rsidR="00394B7C" w:rsidRPr="00573241" w:rsidRDefault="00394B7C" w:rsidP="004A1A49">
            <w:pPr>
              <w:rPr>
                <w:rFonts w:cstheme="minorHAnsi"/>
                <w:b/>
              </w:rPr>
            </w:pPr>
            <w:r>
              <w:rPr>
                <w:rFonts w:cstheme="minorHAnsi"/>
                <w:b/>
              </w:rPr>
              <w:t>EMO</w:t>
            </w:r>
          </w:p>
        </w:tc>
      </w:tr>
      <w:tr w:rsidR="00593675" w:rsidRPr="00573241" w14:paraId="7876FFDC" w14:textId="77777777" w:rsidTr="00593675">
        <w:trPr>
          <w:trHeight w:val="792"/>
        </w:trPr>
        <w:tc>
          <w:tcPr>
            <w:tcW w:w="366" w:type="pct"/>
          </w:tcPr>
          <w:p w14:paraId="15D24A63" w14:textId="32F8A4F1" w:rsidR="00593675" w:rsidRDefault="00394B7C" w:rsidP="004A1A49">
            <w:pPr>
              <w:rPr>
                <w:rFonts w:cstheme="minorHAnsi"/>
                <w:b/>
              </w:rPr>
            </w:pPr>
            <w:r>
              <w:rPr>
                <w:rFonts w:cstheme="minorHAnsi"/>
                <w:b/>
              </w:rPr>
              <w:lastRenderedPageBreak/>
              <w:t>E011</w:t>
            </w:r>
          </w:p>
        </w:tc>
        <w:tc>
          <w:tcPr>
            <w:tcW w:w="4229" w:type="pct"/>
          </w:tcPr>
          <w:p w14:paraId="3F7C812C" w14:textId="72DF8D21" w:rsidR="00593675" w:rsidRDefault="00593675" w:rsidP="004A1A49">
            <w:pPr>
              <w:rPr>
                <w:rFonts w:cstheme="minorHAnsi"/>
                <w:bCs/>
              </w:rPr>
            </w:pPr>
            <w:r>
              <w:rPr>
                <w:rFonts w:cstheme="minorHAnsi"/>
                <w:b/>
              </w:rPr>
              <w:t>Environmental Matters – Lead</w:t>
            </w:r>
            <w:r w:rsidR="006C0581">
              <w:rPr>
                <w:rFonts w:cstheme="minorHAnsi"/>
                <w:b/>
              </w:rPr>
              <w:t xml:space="preserve"> PY</w:t>
            </w:r>
          </w:p>
          <w:p w14:paraId="26743A38" w14:textId="77777777" w:rsidR="00593675" w:rsidRDefault="00593675" w:rsidP="004A1A49">
            <w:pPr>
              <w:rPr>
                <w:rFonts w:cstheme="minorHAnsi"/>
                <w:bCs/>
              </w:rPr>
            </w:pPr>
            <w:r>
              <w:rPr>
                <w:rFonts w:cstheme="minorHAnsi"/>
                <w:bCs/>
              </w:rPr>
              <w:t xml:space="preserve"> </w:t>
            </w:r>
          </w:p>
          <w:p w14:paraId="3052B8C8" w14:textId="6FD8FA96" w:rsidR="00593675" w:rsidRDefault="00394B7C" w:rsidP="004A1A49">
            <w:pPr>
              <w:rPr>
                <w:rFonts w:cstheme="minorHAnsi"/>
                <w:bCs/>
              </w:rPr>
            </w:pPr>
            <w:r>
              <w:rPr>
                <w:rFonts w:cstheme="minorHAnsi"/>
                <w:bCs/>
              </w:rPr>
              <w:t xml:space="preserve">ST reported there was Japanese knotweed growing on Pilmoss Lane and that he had raised with WBC.  BAX confirmed he would also </w:t>
            </w:r>
            <w:r w:rsidR="00E56B38">
              <w:rPr>
                <w:rFonts w:cstheme="minorHAnsi"/>
                <w:bCs/>
              </w:rPr>
              <w:t>follow</w:t>
            </w:r>
            <w:r>
              <w:rPr>
                <w:rFonts w:cstheme="minorHAnsi"/>
                <w:bCs/>
              </w:rPr>
              <w:t xml:space="preserve"> this up with WBC.</w:t>
            </w:r>
          </w:p>
          <w:p w14:paraId="1DD32BDF" w14:textId="4946CD86" w:rsidR="00E56B38" w:rsidRDefault="00E56B38" w:rsidP="004A1A49">
            <w:pPr>
              <w:rPr>
                <w:rFonts w:cstheme="minorHAnsi"/>
                <w:bCs/>
              </w:rPr>
            </w:pPr>
          </w:p>
          <w:p w14:paraId="3C475A68" w14:textId="7D582780" w:rsidR="00E56B38" w:rsidRDefault="00E56B38" w:rsidP="004A1A49">
            <w:pPr>
              <w:rPr>
                <w:rFonts w:cstheme="minorHAnsi"/>
                <w:bCs/>
              </w:rPr>
            </w:pPr>
            <w:r>
              <w:rPr>
                <w:rFonts w:eastAsia="Times New Roman"/>
                <w:color w:val="000000"/>
                <w:sz w:val="24"/>
                <w:szCs w:val="24"/>
              </w:rPr>
              <w:t xml:space="preserve">JW reported that </w:t>
            </w:r>
            <w:r>
              <w:rPr>
                <w:rFonts w:eastAsia="Times New Roman"/>
                <w:color w:val="000000"/>
                <w:sz w:val="24"/>
                <w:szCs w:val="24"/>
              </w:rPr>
              <w:t xml:space="preserve">Richard </w:t>
            </w:r>
            <w:proofErr w:type="spellStart"/>
            <w:r>
              <w:rPr>
                <w:rFonts w:eastAsia="Times New Roman"/>
                <w:color w:val="000000"/>
                <w:sz w:val="24"/>
                <w:szCs w:val="24"/>
              </w:rPr>
              <w:t>Roseby</w:t>
            </w:r>
            <w:proofErr w:type="spellEnd"/>
            <w:r>
              <w:rPr>
                <w:rFonts w:eastAsia="Times New Roman"/>
                <w:color w:val="000000"/>
                <w:sz w:val="24"/>
                <w:szCs w:val="24"/>
              </w:rPr>
              <w:t xml:space="preserve"> had suggested</w:t>
            </w:r>
            <w:r>
              <w:rPr>
                <w:rFonts w:eastAsia="Times New Roman"/>
                <w:color w:val="000000"/>
                <w:sz w:val="24"/>
                <w:szCs w:val="24"/>
              </w:rPr>
              <w:t xml:space="preserve"> two new benches to be sited adjacent to the memorial stone at The Common </w:t>
            </w:r>
            <w:r>
              <w:rPr>
                <w:rFonts w:eastAsia="Times New Roman"/>
                <w:color w:val="000000"/>
                <w:sz w:val="24"/>
                <w:szCs w:val="24"/>
              </w:rPr>
              <w:t>– JW to</w:t>
            </w:r>
            <w:r>
              <w:rPr>
                <w:rFonts w:eastAsia="Times New Roman"/>
                <w:color w:val="000000"/>
                <w:sz w:val="24"/>
                <w:szCs w:val="24"/>
              </w:rPr>
              <w:t xml:space="preserve"> circulate further information on this to members.</w:t>
            </w:r>
          </w:p>
          <w:p w14:paraId="1D76F4E6" w14:textId="77777777" w:rsidR="00394B7C" w:rsidRDefault="00394B7C" w:rsidP="004A1A49">
            <w:pPr>
              <w:rPr>
                <w:rFonts w:cstheme="minorHAnsi"/>
                <w:bCs/>
              </w:rPr>
            </w:pPr>
          </w:p>
          <w:p w14:paraId="44F675F6" w14:textId="7247A854" w:rsidR="00394B7C" w:rsidRPr="00590C4A" w:rsidRDefault="00394B7C" w:rsidP="004A1A49">
            <w:pPr>
              <w:rPr>
                <w:rFonts w:cstheme="minorHAnsi"/>
                <w:bCs/>
              </w:rPr>
            </w:pPr>
            <w:r>
              <w:rPr>
                <w:rFonts w:cstheme="minorHAnsi"/>
                <w:bCs/>
              </w:rPr>
              <w:t>A resident had reported that the style at the end of Goose Lane was not serviceable at the moment.  PM to report.</w:t>
            </w:r>
          </w:p>
        </w:tc>
        <w:tc>
          <w:tcPr>
            <w:tcW w:w="405" w:type="pct"/>
          </w:tcPr>
          <w:p w14:paraId="3E18337C" w14:textId="77777777" w:rsidR="00593675" w:rsidRDefault="00593675" w:rsidP="004A1A49">
            <w:pPr>
              <w:rPr>
                <w:rFonts w:cstheme="minorHAnsi"/>
                <w:b/>
              </w:rPr>
            </w:pPr>
          </w:p>
          <w:p w14:paraId="417C0313" w14:textId="4211828C" w:rsidR="00593675" w:rsidRDefault="00593675" w:rsidP="004A1A49">
            <w:pPr>
              <w:rPr>
                <w:rFonts w:cstheme="minorHAnsi"/>
                <w:b/>
              </w:rPr>
            </w:pPr>
          </w:p>
          <w:p w14:paraId="34C9FB38" w14:textId="43B75C53" w:rsidR="00394B7C" w:rsidRDefault="00394B7C" w:rsidP="004A1A49">
            <w:pPr>
              <w:rPr>
                <w:rFonts w:cstheme="minorHAnsi"/>
                <w:b/>
              </w:rPr>
            </w:pPr>
          </w:p>
          <w:p w14:paraId="6C5DB2D8" w14:textId="61A2E860" w:rsidR="00394B7C" w:rsidRDefault="00394B7C" w:rsidP="004A1A49">
            <w:pPr>
              <w:rPr>
                <w:rFonts w:cstheme="minorHAnsi"/>
                <w:b/>
              </w:rPr>
            </w:pPr>
          </w:p>
          <w:p w14:paraId="41B997E5" w14:textId="0805110C" w:rsidR="00394B7C" w:rsidRDefault="00394B7C" w:rsidP="004A1A49">
            <w:pPr>
              <w:rPr>
                <w:rFonts w:cstheme="minorHAnsi"/>
                <w:b/>
              </w:rPr>
            </w:pPr>
          </w:p>
          <w:p w14:paraId="3B2E1153" w14:textId="77777777" w:rsidR="00E56B38" w:rsidRDefault="00E56B38" w:rsidP="004A1A49">
            <w:pPr>
              <w:rPr>
                <w:rFonts w:cstheme="minorHAnsi"/>
                <w:b/>
              </w:rPr>
            </w:pPr>
            <w:r>
              <w:rPr>
                <w:rFonts w:cstheme="minorHAnsi"/>
                <w:b/>
              </w:rPr>
              <w:t>JW</w:t>
            </w:r>
          </w:p>
          <w:p w14:paraId="5CF95F8E" w14:textId="77777777" w:rsidR="00E56B38" w:rsidRDefault="00E56B38" w:rsidP="004A1A49">
            <w:pPr>
              <w:rPr>
                <w:rFonts w:cstheme="minorHAnsi"/>
                <w:b/>
              </w:rPr>
            </w:pPr>
          </w:p>
          <w:p w14:paraId="072ECF0B" w14:textId="77777777" w:rsidR="00E56B38" w:rsidRDefault="00E56B38" w:rsidP="004A1A49">
            <w:pPr>
              <w:rPr>
                <w:rFonts w:cstheme="minorHAnsi"/>
                <w:b/>
              </w:rPr>
            </w:pPr>
          </w:p>
          <w:p w14:paraId="358EBF13" w14:textId="77777777" w:rsidR="00E56B38" w:rsidRDefault="00E56B38" w:rsidP="004A1A49">
            <w:pPr>
              <w:rPr>
                <w:rFonts w:cstheme="minorHAnsi"/>
                <w:b/>
              </w:rPr>
            </w:pPr>
          </w:p>
          <w:p w14:paraId="456BBF91" w14:textId="29C99610" w:rsidR="00394B7C" w:rsidRDefault="00394B7C" w:rsidP="004A1A49">
            <w:pPr>
              <w:rPr>
                <w:rFonts w:cstheme="minorHAnsi"/>
                <w:b/>
              </w:rPr>
            </w:pPr>
            <w:r>
              <w:rPr>
                <w:rFonts w:cstheme="minorHAnsi"/>
                <w:b/>
              </w:rPr>
              <w:t>PM</w:t>
            </w:r>
          </w:p>
          <w:p w14:paraId="4D8EC060" w14:textId="77777777" w:rsidR="00593675" w:rsidRPr="00573241" w:rsidRDefault="00593675" w:rsidP="004A1A49">
            <w:pPr>
              <w:rPr>
                <w:rFonts w:cstheme="minorHAnsi"/>
                <w:b/>
              </w:rPr>
            </w:pPr>
          </w:p>
        </w:tc>
      </w:tr>
      <w:tr w:rsidR="00593675" w:rsidRPr="00573241" w14:paraId="27387DC3" w14:textId="77777777" w:rsidTr="00593675">
        <w:trPr>
          <w:trHeight w:val="583"/>
        </w:trPr>
        <w:tc>
          <w:tcPr>
            <w:tcW w:w="366" w:type="pct"/>
          </w:tcPr>
          <w:p w14:paraId="084284B9" w14:textId="3A47CF49" w:rsidR="00593675" w:rsidRPr="00573241" w:rsidRDefault="00394B7C" w:rsidP="004A1A49">
            <w:pPr>
              <w:rPr>
                <w:rFonts w:cstheme="minorHAnsi"/>
                <w:b/>
              </w:rPr>
            </w:pPr>
            <w:r>
              <w:rPr>
                <w:rFonts w:cstheme="minorHAnsi"/>
                <w:b/>
              </w:rPr>
              <w:t>E012</w:t>
            </w:r>
          </w:p>
        </w:tc>
        <w:tc>
          <w:tcPr>
            <w:tcW w:w="4229" w:type="pct"/>
          </w:tcPr>
          <w:p w14:paraId="7AEA72F6" w14:textId="77777777" w:rsidR="00593675" w:rsidRPr="00573241" w:rsidRDefault="00593675" w:rsidP="004A1A49">
            <w:pPr>
              <w:rPr>
                <w:rFonts w:cstheme="minorHAnsi"/>
              </w:rPr>
            </w:pPr>
            <w:r>
              <w:rPr>
                <w:rFonts w:cstheme="minorHAnsi"/>
                <w:b/>
              </w:rPr>
              <w:t>Planning Matters</w:t>
            </w:r>
            <w:r w:rsidRPr="00573241">
              <w:rPr>
                <w:rFonts w:cstheme="minorHAnsi"/>
                <w:b/>
              </w:rPr>
              <w:t xml:space="preserve"> – Lead </w:t>
            </w:r>
            <w:r>
              <w:rPr>
                <w:rFonts w:cstheme="minorHAnsi"/>
                <w:b/>
              </w:rPr>
              <w:t>JW</w:t>
            </w:r>
          </w:p>
          <w:p w14:paraId="0F494BB2" w14:textId="77777777" w:rsidR="00593675" w:rsidRDefault="00593675" w:rsidP="004A1A49">
            <w:pPr>
              <w:rPr>
                <w:rFonts w:cstheme="minorHAnsi"/>
              </w:rPr>
            </w:pPr>
          </w:p>
          <w:p w14:paraId="778F23DB" w14:textId="71C7DC48" w:rsidR="00593675" w:rsidRDefault="00394B7C" w:rsidP="004A1A49">
            <w:pPr>
              <w:rPr>
                <w:rFonts w:cstheme="minorHAnsi"/>
              </w:rPr>
            </w:pPr>
            <w:r>
              <w:rPr>
                <w:rFonts w:cstheme="minorHAnsi"/>
              </w:rPr>
              <w:t xml:space="preserve">JW reported there </w:t>
            </w:r>
            <w:r w:rsidR="00005ED0">
              <w:rPr>
                <w:rFonts w:cstheme="minorHAnsi"/>
              </w:rPr>
              <w:t xml:space="preserve">had </w:t>
            </w:r>
            <w:r>
              <w:rPr>
                <w:rFonts w:cstheme="minorHAnsi"/>
              </w:rPr>
              <w:t xml:space="preserve">been </w:t>
            </w:r>
            <w:r w:rsidR="00005ED0">
              <w:rPr>
                <w:rFonts w:cstheme="minorHAnsi"/>
              </w:rPr>
              <w:t xml:space="preserve">no </w:t>
            </w:r>
            <w:r>
              <w:rPr>
                <w:rFonts w:cstheme="minorHAnsi"/>
              </w:rPr>
              <w:t>new planning applications or enforcement notices.</w:t>
            </w:r>
          </w:p>
          <w:p w14:paraId="721CA66D" w14:textId="77777777" w:rsidR="00394B7C" w:rsidRDefault="00394B7C" w:rsidP="004A1A49">
            <w:pPr>
              <w:rPr>
                <w:rFonts w:cstheme="minorHAnsi"/>
              </w:rPr>
            </w:pPr>
          </w:p>
          <w:p w14:paraId="6924A5D3" w14:textId="77777777" w:rsidR="00394B7C" w:rsidRDefault="00394B7C" w:rsidP="004A1A49">
            <w:pPr>
              <w:rPr>
                <w:rFonts w:cstheme="minorHAnsi"/>
              </w:rPr>
            </w:pPr>
            <w:r>
              <w:rPr>
                <w:rFonts w:cstheme="minorHAnsi"/>
              </w:rPr>
              <w:t xml:space="preserve">Local Plan – currently subject to </w:t>
            </w:r>
            <w:r w:rsidR="00005ED0">
              <w:rPr>
                <w:rFonts w:cstheme="minorHAnsi"/>
              </w:rPr>
              <w:t>amendment by WBC and therefore consultation process will not take place until the amendments have been finalised.  JW to continue to attend meetings.</w:t>
            </w:r>
          </w:p>
          <w:p w14:paraId="4EEF476E" w14:textId="77777777" w:rsidR="00005ED0" w:rsidRDefault="00005ED0" w:rsidP="004A1A49">
            <w:pPr>
              <w:rPr>
                <w:rFonts w:cstheme="minorHAnsi"/>
              </w:rPr>
            </w:pPr>
          </w:p>
          <w:p w14:paraId="09E996C0" w14:textId="3F96A0FA" w:rsidR="00005ED0" w:rsidRPr="0083416E" w:rsidRDefault="00005ED0" w:rsidP="00005ED0">
            <w:pPr>
              <w:rPr>
                <w:rFonts w:cstheme="minorHAnsi"/>
              </w:rPr>
            </w:pPr>
            <w:r>
              <w:rPr>
                <w:rFonts w:cstheme="minorHAnsi"/>
              </w:rPr>
              <w:t xml:space="preserve">New House Farm Development – has received a large number of objections including the Highways Department at WBC.  </w:t>
            </w:r>
            <w:r>
              <w:rPr>
                <w:rFonts w:eastAsia="Times New Roman"/>
                <w:color w:val="000000"/>
                <w:sz w:val="24"/>
                <w:szCs w:val="24"/>
              </w:rPr>
              <w:t xml:space="preserve">As a result of this it seems certain that the scheme will have to be amended before it can be reconsidered for approval.  </w:t>
            </w:r>
            <w:r>
              <w:rPr>
                <w:rFonts w:cstheme="minorHAnsi"/>
              </w:rPr>
              <w:t>JW to monitor and report back</w:t>
            </w:r>
          </w:p>
        </w:tc>
        <w:tc>
          <w:tcPr>
            <w:tcW w:w="405" w:type="pct"/>
          </w:tcPr>
          <w:p w14:paraId="6149083C" w14:textId="77777777" w:rsidR="00593675" w:rsidRDefault="00593675" w:rsidP="004A1A49">
            <w:pPr>
              <w:rPr>
                <w:rFonts w:cstheme="minorHAnsi"/>
                <w:b/>
              </w:rPr>
            </w:pPr>
          </w:p>
          <w:p w14:paraId="49CDC063" w14:textId="1B5A9D69" w:rsidR="00593675" w:rsidRDefault="00593675" w:rsidP="004A1A49">
            <w:pPr>
              <w:rPr>
                <w:rFonts w:cstheme="minorHAnsi"/>
                <w:b/>
              </w:rPr>
            </w:pPr>
          </w:p>
          <w:p w14:paraId="7E55844E" w14:textId="31C1A943" w:rsidR="00005ED0" w:rsidRDefault="00005ED0" w:rsidP="004A1A49">
            <w:pPr>
              <w:rPr>
                <w:rFonts w:cstheme="minorHAnsi"/>
                <w:b/>
              </w:rPr>
            </w:pPr>
          </w:p>
          <w:p w14:paraId="6D872BCE" w14:textId="75A86E13" w:rsidR="00005ED0" w:rsidRDefault="00005ED0" w:rsidP="004A1A49">
            <w:pPr>
              <w:rPr>
                <w:rFonts w:cstheme="minorHAnsi"/>
                <w:b/>
              </w:rPr>
            </w:pPr>
          </w:p>
          <w:p w14:paraId="5993D300" w14:textId="171289D5" w:rsidR="00005ED0" w:rsidRDefault="00005ED0" w:rsidP="004A1A49">
            <w:pPr>
              <w:rPr>
                <w:rFonts w:cstheme="minorHAnsi"/>
                <w:b/>
              </w:rPr>
            </w:pPr>
          </w:p>
          <w:p w14:paraId="3D3E7A42" w14:textId="20E51390" w:rsidR="00005ED0" w:rsidRDefault="00005ED0" w:rsidP="004A1A49">
            <w:pPr>
              <w:rPr>
                <w:rFonts w:cstheme="minorHAnsi"/>
                <w:b/>
              </w:rPr>
            </w:pPr>
          </w:p>
          <w:p w14:paraId="0F2C5022" w14:textId="320AF381" w:rsidR="00005ED0" w:rsidRDefault="00005ED0" w:rsidP="004A1A49">
            <w:pPr>
              <w:rPr>
                <w:rFonts w:cstheme="minorHAnsi"/>
                <w:b/>
              </w:rPr>
            </w:pPr>
          </w:p>
          <w:p w14:paraId="692C7CD1" w14:textId="6ABD5FC6" w:rsidR="00005ED0" w:rsidRDefault="00005ED0" w:rsidP="004A1A49">
            <w:pPr>
              <w:rPr>
                <w:rFonts w:cstheme="minorHAnsi"/>
                <w:b/>
              </w:rPr>
            </w:pPr>
          </w:p>
          <w:p w14:paraId="7E1026D0" w14:textId="472BBEC8" w:rsidR="00005ED0" w:rsidRDefault="00005ED0" w:rsidP="004A1A49">
            <w:pPr>
              <w:rPr>
                <w:rFonts w:cstheme="minorHAnsi"/>
                <w:b/>
              </w:rPr>
            </w:pPr>
            <w:r>
              <w:rPr>
                <w:rFonts w:cstheme="minorHAnsi"/>
                <w:b/>
              </w:rPr>
              <w:t>JW</w:t>
            </w:r>
          </w:p>
          <w:p w14:paraId="755A6097" w14:textId="77777777" w:rsidR="00593675" w:rsidRDefault="00593675" w:rsidP="004A1A49">
            <w:pPr>
              <w:rPr>
                <w:rFonts w:cstheme="minorHAnsi"/>
                <w:b/>
              </w:rPr>
            </w:pPr>
          </w:p>
        </w:tc>
      </w:tr>
      <w:tr w:rsidR="00593675" w:rsidRPr="00573241" w14:paraId="16689C33" w14:textId="77777777" w:rsidTr="00593675">
        <w:trPr>
          <w:trHeight w:val="973"/>
        </w:trPr>
        <w:tc>
          <w:tcPr>
            <w:tcW w:w="366" w:type="pct"/>
          </w:tcPr>
          <w:p w14:paraId="3D3D73E3" w14:textId="5F01A8A9" w:rsidR="00593675" w:rsidRPr="00573241" w:rsidRDefault="00005ED0" w:rsidP="004A1A49">
            <w:pPr>
              <w:rPr>
                <w:rFonts w:cstheme="minorHAnsi"/>
                <w:b/>
              </w:rPr>
            </w:pPr>
            <w:r>
              <w:rPr>
                <w:rFonts w:cstheme="minorHAnsi"/>
                <w:b/>
              </w:rPr>
              <w:t>E013</w:t>
            </w:r>
          </w:p>
        </w:tc>
        <w:tc>
          <w:tcPr>
            <w:tcW w:w="4229" w:type="pct"/>
          </w:tcPr>
          <w:p w14:paraId="7993A154" w14:textId="7EFDE7AB" w:rsidR="00593675" w:rsidRPr="000A3746" w:rsidRDefault="00593675" w:rsidP="004A1A49">
            <w:pPr>
              <w:rPr>
                <w:rFonts w:cstheme="minorHAnsi"/>
              </w:rPr>
            </w:pPr>
            <w:r w:rsidRPr="000A3746">
              <w:rPr>
                <w:rFonts w:cstheme="minorHAnsi"/>
                <w:b/>
              </w:rPr>
              <w:t xml:space="preserve">Transport/Road Safety – Lead </w:t>
            </w:r>
            <w:r w:rsidR="00005ED0">
              <w:rPr>
                <w:rFonts w:cstheme="minorHAnsi"/>
                <w:b/>
              </w:rPr>
              <w:t>PY</w:t>
            </w:r>
          </w:p>
          <w:p w14:paraId="2FA119DD" w14:textId="77777777" w:rsidR="00593675" w:rsidRPr="000A3746" w:rsidRDefault="00593675" w:rsidP="004A1A49">
            <w:pPr>
              <w:rPr>
                <w:rFonts w:cstheme="minorHAnsi"/>
              </w:rPr>
            </w:pPr>
          </w:p>
          <w:p w14:paraId="526A00FC" w14:textId="77777777" w:rsidR="00593675" w:rsidRPr="000A3746" w:rsidRDefault="00593675" w:rsidP="004A1A49">
            <w:pPr>
              <w:rPr>
                <w:rFonts w:cstheme="minorHAnsi"/>
              </w:rPr>
            </w:pPr>
            <w:r>
              <w:rPr>
                <w:rFonts w:cstheme="minorHAnsi"/>
              </w:rPr>
              <w:t>Nothing to report</w:t>
            </w:r>
          </w:p>
        </w:tc>
        <w:tc>
          <w:tcPr>
            <w:tcW w:w="405" w:type="pct"/>
          </w:tcPr>
          <w:p w14:paraId="47B4AB3F" w14:textId="77777777" w:rsidR="00593675" w:rsidRDefault="00593675" w:rsidP="004A1A49">
            <w:pPr>
              <w:rPr>
                <w:rFonts w:cstheme="minorHAnsi"/>
                <w:b/>
              </w:rPr>
            </w:pPr>
          </w:p>
          <w:p w14:paraId="791A78B5" w14:textId="77777777" w:rsidR="00593675" w:rsidRDefault="00593675" w:rsidP="004A1A49">
            <w:pPr>
              <w:rPr>
                <w:rFonts w:cstheme="minorHAnsi"/>
                <w:b/>
              </w:rPr>
            </w:pPr>
          </w:p>
          <w:p w14:paraId="0795BC61" w14:textId="77777777" w:rsidR="00593675" w:rsidRPr="00573241" w:rsidRDefault="00593675" w:rsidP="004A1A49">
            <w:pPr>
              <w:rPr>
                <w:rFonts w:cstheme="minorHAnsi"/>
                <w:b/>
              </w:rPr>
            </w:pPr>
          </w:p>
        </w:tc>
      </w:tr>
      <w:tr w:rsidR="00593675" w:rsidRPr="00573241" w14:paraId="1517787F" w14:textId="77777777" w:rsidTr="00593675">
        <w:tc>
          <w:tcPr>
            <w:tcW w:w="366" w:type="pct"/>
          </w:tcPr>
          <w:p w14:paraId="463D0487" w14:textId="19B376CF" w:rsidR="00593675" w:rsidRPr="00573241" w:rsidRDefault="00005ED0" w:rsidP="004A1A49">
            <w:pPr>
              <w:rPr>
                <w:rFonts w:cstheme="minorHAnsi"/>
                <w:b/>
              </w:rPr>
            </w:pPr>
            <w:r>
              <w:rPr>
                <w:rFonts w:cstheme="minorHAnsi"/>
                <w:b/>
              </w:rPr>
              <w:t>E014</w:t>
            </w:r>
          </w:p>
        </w:tc>
        <w:tc>
          <w:tcPr>
            <w:tcW w:w="4229" w:type="pct"/>
          </w:tcPr>
          <w:p w14:paraId="2DE38B22" w14:textId="3792AC35" w:rsidR="00593675" w:rsidRPr="00573241" w:rsidRDefault="00593675" w:rsidP="004A1A49">
            <w:pPr>
              <w:rPr>
                <w:rFonts w:cstheme="minorHAnsi"/>
                <w:b/>
              </w:rPr>
            </w:pPr>
            <w:r w:rsidRPr="00573241">
              <w:rPr>
                <w:rFonts w:cstheme="minorHAnsi"/>
                <w:b/>
              </w:rPr>
              <w:t xml:space="preserve">Community/Social Activities/Village Communications/Creamfields – Lead </w:t>
            </w:r>
            <w:r w:rsidR="00005ED0">
              <w:rPr>
                <w:rFonts w:cstheme="minorHAnsi"/>
                <w:b/>
              </w:rPr>
              <w:t>RB</w:t>
            </w:r>
          </w:p>
          <w:p w14:paraId="0D5D53E6" w14:textId="77777777" w:rsidR="00593675" w:rsidRDefault="00593675" w:rsidP="004A1A49">
            <w:pPr>
              <w:rPr>
                <w:rFonts w:cstheme="minorHAnsi"/>
              </w:rPr>
            </w:pPr>
            <w:r>
              <w:rPr>
                <w:rFonts w:cstheme="minorHAnsi"/>
              </w:rPr>
              <w:t xml:space="preserve"> </w:t>
            </w:r>
          </w:p>
          <w:p w14:paraId="591F7D6C" w14:textId="0E0BC111" w:rsidR="00593675" w:rsidRDefault="00005ED0" w:rsidP="00005ED0">
            <w:r>
              <w:t xml:space="preserve">RB suggested previous members of the PC should be acknowledged in some way in recognition of all the hard work undertaken during their time on the Parish Council.  </w:t>
            </w:r>
            <w:r w:rsidR="00FC2021">
              <w:t xml:space="preserve">RB proposed this idea and JW seconded.  All were in agreement.  </w:t>
            </w:r>
            <w:r>
              <w:t xml:space="preserve">Various ideas were </w:t>
            </w:r>
            <w:r w:rsidR="00FC2021">
              <w:t xml:space="preserve">then </w:t>
            </w:r>
            <w:r>
              <w:t xml:space="preserve">discussed </w:t>
            </w:r>
            <w:r w:rsidR="001E01B9">
              <w:t>–</w:t>
            </w:r>
            <w:r w:rsidR="00FC2021">
              <w:t xml:space="preserve"> </w:t>
            </w:r>
            <w:r w:rsidR="001E01B9">
              <w:t>PM/</w:t>
            </w:r>
            <w:r w:rsidR="00FC2021">
              <w:t xml:space="preserve">RB to </w:t>
            </w:r>
            <w:r w:rsidR="001E01B9">
              <w:t>organise</w:t>
            </w:r>
          </w:p>
          <w:p w14:paraId="281B8AF4" w14:textId="77777777" w:rsidR="00593675" w:rsidRPr="00573241" w:rsidRDefault="00593675" w:rsidP="004A1A49">
            <w:pPr>
              <w:rPr>
                <w:rFonts w:cstheme="minorHAnsi"/>
              </w:rPr>
            </w:pPr>
          </w:p>
        </w:tc>
        <w:tc>
          <w:tcPr>
            <w:tcW w:w="405" w:type="pct"/>
          </w:tcPr>
          <w:p w14:paraId="44EB1E17" w14:textId="77777777" w:rsidR="00593675" w:rsidRDefault="00593675" w:rsidP="004A1A49">
            <w:pPr>
              <w:rPr>
                <w:rFonts w:cstheme="minorHAnsi"/>
                <w:b/>
              </w:rPr>
            </w:pPr>
          </w:p>
          <w:p w14:paraId="6C62185B" w14:textId="77777777" w:rsidR="00FC2021" w:rsidRDefault="00FC2021" w:rsidP="004A1A49">
            <w:pPr>
              <w:rPr>
                <w:rFonts w:cstheme="minorHAnsi"/>
                <w:b/>
              </w:rPr>
            </w:pPr>
          </w:p>
          <w:p w14:paraId="43AE69A3" w14:textId="5A490597" w:rsidR="00FC2021" w:rsidRPr="00573241" w:rsidRDefault="001E01B9" w:rsidP="004A1A49">
            <w:pPr>
              <w:rPr>
                <w:rFonts w:cstheme="minorHAnsi"/>
                <w:b/>
              </w:rPr>
            </w:pPr>
            <w:r>
              <w:rPr>
                <w:rFonts w:cstheme="minorHAnsi"/>
                <w:b/>
              </w:rPr>
              <w:t>PM/</w:t>
            </w:r>
            <w:r w:rsidR="00FC2021">
              <w:rPr>
                <w:rFonts w:cstheme="minorHAnsi"/>
                <w:b/>
              </w:rPr>
              <w:t>RB</w:t>
            </w:r>
          </w:p>
        </w:tc>
      </w:tr>
      <w:tr w:rsidR="00593675" w:rsidRPr="00573241" w14:paraId="546B9D99" w14:textId="77777777" w:rsidTr="00593675">
        <w:tc>
          <w:tcPr>
            <w:tcW w:w="366" w:type="pct"/>
          </w:tcPr>
          <w:p w14:paraId="4076514A" w14:textId="30252706" w:rsidR="00593675" w:rsidRPr="00573241" w:rsidRDefault="00FC2021" w:rsidP="004A1A49">
            <w:pPr>
              <w:rPr>
                <w:rFonts w:cstheme="minorHAnsi"/>
                <w:b/>
              </w:rPr>
            </w:pPr>
            <w:r>
              <w:rPr>
                <w:rFonts w:cstheme="minorHAnsi"/>
                <w:b/>
              </w:rPr>
              <w:t>E015</w:t>
            </w:r>
          </w:p>
        </w:tc>
        <w:tc>
          <w:tcPr>
            <w:tcW w:w="4229" w:type="pct"/>
          </w:tcPr>
          <w:p w14:paraId="161963B8" w14:textId="77777777" w:rsidR="00593675" w:rsidRPr="00573241" w:rsidRDefault="00593675" w:rsidP="004A1A49">
            <w:pPr>
              <w:rPr>
                <w:rFonts w:cstheme="minorHAnsi"/>
                <w:b/>
              </w:rPr>
            </w:pPr>
            <w:r w:rsidRPr="00573241">
              <w:rPr>
                <w:rFonts w:cstheme="minorHAnsi"/>
                <w:b/>
              </w:rPr>
              <w:t>Chair Matters</w:t>
            </w:r>
          </w:p>
          <w:p w14:paraId="67134988" w14:textId="77777777" w:rsidR="00593675" w:rsidRPr="00573241" w:rsidRDefault="00593675" w:rsidP="004A1A49">
            <w:pPr>
              <w:rPr>
                <w:rFonts w:cstheme="minorHAnsi"/>
              </w:rPr>
            </w:pPr>
          </w:p>
          <w:p w14:paraId="0938A870" w14:textId="66BEDA90" w:rsidR="00593675" w:rsidRDefault="00593675" w:rsidP="00593675">
            <w:pPr>
              <w:pStyle w:val="ListParagraph"/>
              <w:numPr>
                <w:ilvl w:val="0"/>
                <w:numId w:val="4"/>
              </w:numPr>
              <w:rPr>
                <w:rFonts w:cstheme="minorHAnsi"/>
              </w:rPr>
            </w:pPr>
            <w:r>
              <w:rPr>
                <w:rFonts w:cstheme="minorHAnsi"/>
              </w:rPr>
              <w:t xml:space="preserve">Boundary Review – </w:t>
            </w:r>
            <w:r w:rsidR="00FC2021">
              <w:rPr>
                <w:rFonts w:cstheme="minorHAnsi"/>
              </w:rPr>
              <w:t>not due to take place this year – monitor at the moment</w:t>
            </w:r>
          </w:p>
          <w:p w14:paraId="42D3B1AF" w14:textId="18935FD8" w:rsidR="00FC2021" w:rsidRDefault="00FC2021" w:rsidP="00593675">
            <w:pPr>
              <w:pStyle w:val="ListParagraph"/>
              <w:numPr>
                <w:ilvl w:val="0"/>
                <w:numId w:val="4"/>
              </w:numPr>
              <w:rPr>
                <w:rFonts w:cstheme="minorHAnsi"/>
              </w:rPr>
            </w:pPr>
            <w:r>
              <w:rPr>
                <w:rFonts w:cstheme="minorHAnsi"/>
              </w:rPr>
              <w:t>Creamfields – PM to contact Creamfields</w:t>
            </w:r>
          </w:p>
          <w:p w14:paraId="43721ACB" w14:textId="77777777" w:rsidR="00FC2021" w:rsidRDefault="00FC2021" w:rsidP="00593675">
            <w:pPr>
              <w:pStyle w:val="ListParagraph"/>
              <w:numPr>
                <w:ilvl w:val="0"/>
                <w:numId w:val="4"/>
              </w:numPr>
              <w:rPr>
                <w:rFonts w:cstheme="minorHAnsi"/>
              </w:rPr>
            </w:pPr>
            <w:r>
              <w:rPr>
                <w:rFonts w:cstheme="minorHAnsi"/>
              </w:rPr>
              <w:t xml:space="preserve">Roles &amp; responsibilities PM confirmed these had been circulated with the minutes and asked for members views.  </w:t>
            </w:r>
          </w:p>
          <w:p w14:paraId="7F0CB9B6" w14:textId="77777777" w:rsidR="00FC2021" w:rsidRPr="00FC2021" w:rsidRDefault="00FC2021" w:rsidP="00FC2021">
            <w:pPr>
              <w:rPr>
                <w:rFonts w:cstheme="minorHAnsi"/>
              </w:rPr>
            </w:pPr>
          </w:p>
          <w:p w14:paraId="68D0B16A" w14:textId="2190161D" w:rsidR="00FC2021" w:rsidRDefault="00FC2021" w:rsidP="00FC2021">
            <w:pPr>
              <w:rPr>
                <w:rFonts w:cstheme="minorHAnsi"/>
              </w:rPr>
            </w:pPr>
            <w:r w:rsidRPr="00FC2021">
              <w:rPr>
                <w:rFonts w:cstheme="minorHAnsi"/>
              </w:rPr>
              <w:t xml:space="preserve">JW confirmed he would still like to remain as Lead under the Planning Role but suggested RB work along- side him in order to provide cover - In turn JW would work along-side RB in the Community/Social Activity role to provide cover and help out.  </w:t>
            </w:r>
            <w:r w:rsidR="0016118C">
              <w:rPr>
                <w:rFonts w:cstheme="minorHAnsi"/>
              </w:rPr>
              <w:t>RB confirmed he would like to remain in the Lead role on Community/Social Activity and agreed to work alongside JW on Planning.  JW proposed and PM seconded.</w:t>
            </w:r>
          </w:p>
          <w:p w14:paraId="2FAD0D3C" w14:textId="1CE18134" w:rsidR="0016118C" w:rsidRDefault="0016118C" w:rsidP="00FC2021">
            <w:pPr>
              <w:rPr>
                <w:rFonts w:cstheme="minorHAnsi"/>
              </w:rPr>
            </w:pPr>
          </w:p>
          <w:p w14:paraId="7315E824" w14:textId="2DEE20FE" w:rsidR="0016118C" w:rsidRDefault="0016118C" w:rsidP="00FC2021">
            <w:pPr>
              <w:rPr>
                <w:rFonts w:cstheme="minorHAnsi"/>
              </w:rPr>
            </w:pPr>
            <w:r>
              <w:rPr>
                <w:rFonts w:cstheme="minorHAnsi"/>
              </w:rPr>
              <w:lastRenderedPageBreak/>
              <w:t>ST confirmed he would like to remain as Lead for Technology and his new role as Vice-Chair.</w:t>
            </w:r>
          </w:p>
          <w:p w14:paraId="23746C25" w14:textId="77777777" w:rsidR="001E01B9" w:rsidRDefault="001E01B9" w:rsidP="00FC2021">
            <w:pPr>
              <w:rPr>
                <w:rFonts w:cstheme="minorHAnsi"/>
              </w:rPr>
            </w:pPr>
          </w:p>
          <w:p w14:paraId="4CEECCF0" w14:textId="30F3F209" w:rsidR="0016118C" w:rsidRDefault="0016118C" w:rsidP="00FC2021">
            <w:pPr>
              <w:rPr>
                <w:rFonts w:cstheme="minorHAnsi"/>
              </w:rPr>
            </w:pPr>
            <w:r>
              <w:rPr>
                <w:rFonts w:cstheme="minorHAnsi"/>
              </w:rPr>
              <w:t>PY agreed to remain as Lead for Transport/Safety and agreed to take on the Environment Lead but would ask for help if required.  Part of the Environment Role also included management of the “number 2” bank account and PY agreed to take on this role.</w:t>
            </w:r>
          </w:p>
          <w:p w14:paraId="19990E5A" w14:textId="1FC84653" w:rsidR="0016118C" w:rsidRDefault="0016118C" w:rsidP="00FC2021">
            <w:pPr>
              <w:rPr>
                <w:rFonts w:cstheme="minorHAnsi"/>
              </w:rPr>
            </w:pPr>
          </w:p>
          <w:p w14:paraId="1D262235" w14:textId="77777777" w:rsidR="00593675" w:rsidRDefault="0016118C" w:rsidP="004A1A49">
            <w:pPr>
              <w:rPr>
                <w:rFonts w:cstheme="minorHAnsi"/>
              </w:rPr>
            </w:pPr>
            <w:r>
              <w:rPr>
                <w:rFonts w:cstheme="minorHAnsi"/>
              </w:rPr>
              <w:t>Vacancies – 2 Parish Councillors – EMO asked should these now go out to advert in the normal way – this was agreed.</w:t>
            </w:r>
          </w:p>
          <w:p w14:paraId="6DD0F226" w14:textId="77777777" w:rsidR="001E01B9" w:rsidRDefault="001E01B9" w:rsidP="004A1A49">
            <w:pPr>
              <w:rPr>
                <w:rFonts w:cstheme="minorHAnsi"/>
              </w:rPr>
            </w:pPr>
          </w:p>
          <w:p w14:paraId="48630591" w14:textId="24EF0C45" w:rsidR="001E01B9" w:rsidRDefault="001E01B9" w:rsidP="004A1A49">
            <w:pPr>
              <w:rPr>
                <w:rFonts w:cstheme="minorHAnsi"/>
              </w:rPr>
            </w:pPr>
            <w:r>
              <w:rPr>
                <w:rFonts w:cstheme="minorHAnsi"/>
              </w:rPr>
              <w:t>Stain</w:t>
            </w:r>
            <w:r w:rsidR="002C3B66">
              <w:rPr>
                <w:rFonts w:cstheme="minorHAnsi"/>
              </w:rPr>
              <w:t>ed</w:t>
            </w:r>
            <w:r>
              <w:rPr>
                <w:rFonts w:cstheme="minorHAnsi"/>
              </w:rPr>
              <w:t xml:space="preserve"> glass Window Competition – all entries were judged and PY proposed the Lett Family Entry as the winner – this was agreed with the suggestions that the “NHS” is made clearer, bolder colours are used, the “clapping” made bolder and that the Lett girls names should be engraved on it.  PM to pass on comments to MW.  It was further suggested that all entries should go on the noticeboard.  This was agreed by all.</w:t>
            </w:r>
          </w:p>
          <w:p w14:paraId="46ECAA09" w14:textId="77777777" w:rsidR="001E01B9" w:rsidRDefault="001E01B9" w:rsidP="004A1A49">
            <w:pPr>
              <w:rPr>
                <w:rFonts w:cstheme="minorHAnsi"/>
              </w:rPr>
            </w:pPr>
          </w:p>
          <w:p w14:paraId="5DA28F40" w14:textId="72357BD0" w:rsidR="001E01B9" w:rsidRPr="00573241" w:rsidRDefault="001E01B9" w:rsidP="004A1A49">
            <w:pPr>
              <w:rPr>
                <w:rFonts w:cstheme="minorHAnsi"/>
              </w:rPr>
            </w:pPr>
            <w:r>
              <w:rPr>
                <w:rFonts w:cstheme="minorHAnsi"/>
              </w:rPr>
              <w:t>PM also proposed having keys cut for all members of the parish council for the noticeboard – this was seconded by JW</w:t>
            </w:r>
            <w:r w:rsidR="002C3B66">
              <w:rPr>
                <w:rFonts w:cstheme="minorHAnsi"/>
              </w:rPr>
              <w:t xml:space="preserve"> – Action update at next meeting</w:t>
            </w:r>
          </w:p>
        </w:tc>
        <w:tc>
          <w:tcPr>
            <w:tcW w:w="405" w:type="pct"/>
          </w:tcPr>
          <w:p w14:paraId="405E7DCA" w14:textId="77777777" w:rsidR="00593675" w:rsidRDefault="00593675" w:rsidP="004A1A49">
            <w:pPr>
              <w:rPr>
                <w:rFonts w:cstheme="minorHAnsi"/>
                <w:b/>
              </w:rPr>
            </w:pPr>
          </w:p>
          <w:p w14:paraId="040C8BAC" w14:textId="6BEF76C8" w:rsidR="00593675" w:rsidRDefault="00593675" w:rsidP="004A1A49">
            <w:pPr>
              <w:rPr>
                <w:rFonts w:cstheme="minorHAnsi"/>
                <w:b/>
              </w:rPr>
            </w:pPr>
          </w:p>
          <w:p w14:paraId="5CACCF24" w14:textId="6C9374E9" w:rsidR="0016118C" w:rsidRDefault="0016118C" w:rsidP="004A1A49">
            <w:pPr>
              <w:rPr>
                <w:rFonts w:cstheme="minorHAnsi"/>
                <w:b/>
              </w:rPr>
            </w:pPr>
          </w:p>
          <w:p w14:paraId="6FF910DE" w14:textId="381B36F7" w:rsidR="0016118C" w:rsidRDefault="0016118C" w:rsidP="004A1A49">
            <w:pPr>
              <w:rPr>
                <w:rFonts w:cstheme="minorHAnsi"/>
                <w:b/>
              </w:rPr>
            </w:pPr>
            <w:r>
              <w:rPr>
                <w:rFonts w:cstheme="minorHAnsi"/>
                <w:b/>
              </w:rPr>
              <w:t>PM</w:t>
            </w:r>
          </w:p>
          <w:p w14:paraId="07187E1F" w14:textId="51AB1D50" w:rsidR="0016118C" w:rsidRDefault="0016118C" w:rsidP="004A1A49">
            <w:pPr>
              <w:rPr>
                <w:rFonts w:cstheme="minorHAnsi"/>
                <w:b/>
              </w:rPr>
            </w:pPr>
          </w:p>
          <w:p w14:paraId="2C906CCA" w14:textId="3BAA5C59" w:rsidR="0016118C" w:rsidRDefault="0016118C" w:rsidP="004A1A49">
            <w:pPr>
              <w:rPr>
                <w:rFonts w:cstheme="minorHAnsi"/>
                <w:b/>
              </w:rPr>
            </w:pPr>
          </w:p>
          <w:p w14:paraId="11A58971" w14:textId="169675FE" w:rsidR="0016118C" w:rsidRDefault="0016118C" w:rsidP="004A1A49">
            <w:pPr>
              <w:rPr>
                <w:rFonts w:cstheme="minorHAnsi"/>
                <w:b/>
              </w:rPr>
            </w:pPr>
          </w:p>
          <w:p w14:paraId="370EB174" w14:textId="49BA8EAD" w:rsidR="0016118C" w:rsidRDefault="0016118C" w:rsidP="004A1A49">
            <w:pPr>
              <w:rPr>
                <w:rFonts w:cstheme="minorHAnsi"/>
                <w:b/>
              </w:rPr>
            </w:pPr>
          </w:p>
          <w:p w14:paraId="15004D08" w14:textId="4797D8A3" w:rsidR="0016118C" w:rsidRDefault="0016118C" w:rsidP="004A1A49">
            <w:pPr>
              <w:rPr>
                <w:rFonts w:cstheme="minorHAnsi"/>
                <w:b/>
              </w:rPr>
            </w:pPr>
          </w:p>
          <w:p w14:paraId="275ECFEA" w14:textId="7B5B10A8" w:rsidR="0016118C" w:rsidRDefault="0016118C" w:rsidP="004A1A49">
            <w:pPr>
              <w:rPr>
                <w:rFonts w:cstheme="minorHAnsi"/>
                <w:b/>
              </w:rPr>
            </w:pPr>
          </w:p>
          <w:p w14:paraId="04E9F262" w14:textId="77777777" w:rsidR="00593675" w:rsidRDefault="00593675" w:rsidP="001E01B9">
            <w:pPr>
              <w:rPr>
                <w:rFonts w:cstheme="minorHAnsi"/>
                <w:b/>
              </w:rPr>
            </w:pPr>
          </w:p>
          <w:p w14:paraId="24DA37C7" w14:textId="77777777" w:rsidR="001E01B9" w:rsidRDefault="001E01B9" w:rsidP="001E01B9">
            <w:pPr>
              <w:rPr>
                <w:rFonts w:cstheme="minorHAnsi"/>
                <w:b/>
              </w:rPr>
            </w:pPr>
          </w:p>
          <w:p w14:paraId="5F10D74B" w14:textId="77777777" w:rsidR="001E01B9" w:rsidRDefault="001E01B9" w:rsidP="001E01B9">
            <w:pPr>
              <w:rPr>
                <w:rFonts w:cstheme="minorHAnsi"/>
                <w:b/>
              </w:rPr>
            </w:pPr>
          </w:p>
          <w:p w14:paraId="04CC0989" w14:textId="77777777" w:rsidR="001E01B9" w:rsidRDefault="001E01B9" w:rsidP="001E01B9">
            <w:pPr>
              <w:rPr>
                <w:rFonts w:cstheme="minorHAnsi"/>
                <w:b/>
              </w:rPr>
            </w:pPr>
          </w:p>
          <w:p w14:paraId="02866547" w14:textId="77777777" w:rsidR="001E01B9" w:rsidRDefault="001E01B9" w:rsidP="001E01B9">
            <w:pPr>
              <w:rPr>
                <w:rFonts w:cstheme="minorHAnsi"/>
                <w:b/>
              </w:rPr>
            </w:pPr>
          </w:p>
          <w:p w14:paraId="79F96092" w14:textId="77777777" w:rsidR="001E01B9" w:rsidRDefault="001E01B9" w:rsidP="001E01B9">
            <w:pPr>
              <w:rPr>
                <w:rFonts w:cstheme="minorHAnsi"/>
                <w:b/>
              </w:rPr>
            </w:pPr>
          </w:p>
          <w:p w14:paraId="25BFEEAB" w14:textId="77777777" w:rsidR="001E01B9" w:rsidRDefault="001E01B9" w:rsidP="001E01B9">
            <w:pPr>
              <w:rPr>
                <w:rFonts w:cstheme="minorHAnsi"/>
                <w:b/>
              </w:rPr>
            </w:pPr>
          </w:p>
          <w:p w14:paraId="12E06C34" w14:textId="77777777" w:rsidR="001E01B9" w:rsidRDefault="001E01B9" w:rsidP="001E01B9">
            <w:pPr>
              <w:rPr>
                <w:rFonts w:cstheme="minorHAnsi"/>
                <w:b/>
              </w:rPr>
            </w:pPr>
          </w:p>
          <w:p w14:paraId="2B4991A8" w14:textId="77777777" w:rsidR="001E01B9" w:rsidRDefault="001E01B9" w:rsidP="001E01B9">
            <w:pPr>
              <w:rPr>
                <w:rFonts w:cstheme="minorHAnsi"/>
                <w:b/>
              </w:rPr>
            </w:pPr>
          </w:p>
          <w:p w14:paraId="15202CD0" w14:textId="77777777" w:rsidR="001E01B9" w:rsidRDefault="001E01B9" w:rsidP="001E01B9">
            <w:pPr>
              <w:rPr>
                <w:rFonts w:cstheme="minorHAnsi"/>
                <w:b/>
              </w:rPr>
            </w:pPr>
          </w:p>
          <w:p w14:paraId="0E63E0BC" w14:textId="131705E3" w:rsidR="001E01B9" w:rsidRDefault="001E01B9" w:rsidP="001E01B9">
            <w:pPr>
              <w:rPr>
                <w:rFonts w:cstheme="minorHAnsi"/>
                <w:b/>
              </w:rPr>
            </w:pPr>
            <w:r>
              <w:rPr>
                <w:rFonts w:cstheme="minorHAnsi"/>
                <w:b/>
              </w:rPr>
              <w:t>EMO</w:t>
            </w:r>
          </w:p>
          <w:p w14:paraId="75498E8F" w14:textId="21EEED86" w:rsidR="001E01B9" w:rsidRDefault="001E01B9" w:rsidP="001E01B9">
            <w:pPr>
              <w:rPr>
                <w:rFonts w:cstheme="minorHAnsi"/>
                <w:b/>
              </w:rPr>
            </w:pPr>
          </w:p>
          <w:p w14:paraId="661B04F8" w14:textId="359A8F63" w:rsidR="001E01B9" w:rsidRDefault="001E01B9" w:rsidP="001E01B9">
            <w:pPr>
              <w:rPr>
                <w:rFonts w:cstheme="minorHAnsi"/>
                <w:b/>
              </w:rPr>
            </w:pPr>
          </w:p>
          <w:p w14:paraId="262F5ABC" w14:textId="08DBD599" w:rsidR="001E01B9" w:rsidRDefault="001E01B9" w:rsidP="001E01B9">
            <w:pPr>
              <w:rPr>
                <w:rFonts w:cstheme="minorHAnsi"/>
                <w:b/>
              </w:rPr>
            </w:pPr>
            <w:r>
              <w:rPr>
                <w:rFonts w:cstheme="minorHAnsi"/>
                <w:b/>
              </w:rPr>
              <w:t>PM</w:t>
            </w:r>
          </w:p>
          <w:p w14:paraId="749E0BF2" w14:textId="6E3D3A0C" w:rsidR="002C3B66" w:rsidRDefault="002C3B66" w:rsidP="001E01B9">
            <w:pPr>
              <w:rPr>
                <w:rFonts w:cstheme="minorHAnsi"/>
                <w:b/>
              </w:rPr>
            </w:pPr>
          </w:p>
          <w:p w14:paraId="3DE8D75E" w14:textId="289B187A" w:rsidR="002C3B66" w:rsidRDefault="002C3B66" w:rsidP="001E01B9">
            <w:pPr>
              <w:rPr>
                <w:rFonts w:cstheme="minorHAnsi"/>
                <w:b/>
              </w:rPr>
            </w:pPr>
          </w:p>
          <w:p w14:paraId="6106C64D" w14:textId="5BF26AD6" w:rsidR="002C3B66" w:rsidRDefault="002C3B66" w:rsidP="001E01B9">
            <w:pPr>
              <w:rPr>
                <w:rFonts w:cstheme="minorHAnsi"/>
                <w:b/>
              </w:rPr>
            </w:pPr>
          </w:p>
          <w:p w14:paraId="7DF97F09" w14:textId="678B80AA" w:rsidR="002C3B66" w:rsidRDefault="002C3B66" w:rsidP="001E01B9">
            <w:pPr>
              <w:rPr>
                <w:rFonts w:cstheme="minorHAnsi"/>
                <w:b/>
              </w:rPr>
            </w:pPr>
          </w:p>
          <w:p w14:paraId="6DD3F876" w14:textId="77EFA69F" w:rsidR="002C3B66" w:rsidRDefault="002C3B66" w:rsidP="001E01B9">
            <w:pPr>
              <w:rPr>
                <w:rFonts w:cstheme="minorHAnsi"/>
                <w:b/>
              </w:rPr>
            </w:pPr>
          </w:p>
          <w:p w14:paraId="3FD8275C" w14:textId="35B43ACF" w:rsidR="002C3B66" w:rsidRDefault="002C3B66" w:rsidP="001E01B9">
            <w:pPr>
              <w:rPr>
                <w:rFonts w:cstheme="minorHAnsi"/>
                <w:b/>
              </w:rPr>
            </w:pPr>
            <w:r>
              <w:rPr>
                <w:rFonts w:cstheme="minorHAnsi"/>
                <w:b/>
              </w:rPr>
              <w:t>PM</w:t>
            </w:r>
          </w:p>
          <w:p w14:paraId="7056FE6D" w14:textId="40659C0B" w:rsidR="001E01B9" w:rsidRPr="00573241" w:rsidRDefault="001E01B9" w:rsidP="001E01B9">
            <w:pPr>
              <w:rPr>
                <w:rFonts w:cstheme="minorHAnsi"/>
                <w:b/>
              </w:rPr>
            </w:pPr>
          </w:p>
        </w:tc>
      </w:tr>
      <w:tr w:rsidR="00593675" w:rsidRPr="00573241" w14:paraId="6236F07F" w14:textId="77777777" w:rsidTr="00593675">
        <w:tc>
          <w:tcPr>
            <w:tcW w:w="366" w:type="pct"/>
          </w:tcPr>
          <w:p w14:paraId="3F89D61E" w14:textId="700A709D" w:rsidR="00593675" w:rsidRPr="00573241" w:rsidRDefault="002C3B66" w:rsidP="004A1A49">
            <w:pPr>
              <w:rPr>
                <w:rFonts w:cstheme="minorHAnsi"/>
                <w:b/>
              </w:rPr>
            </w:pPr>
            <w:r>
              <w:rPr>
                <w:rFonts w:cstheme="minorHAnsi"/>
                <w:b/>
              </w:rPr>
              <w:lastRenderedPageBreak/>
              <w:t>E016</w:t>
            </w:r>
          </w:p>
        </w:tc>
        <w:tc>
          <w:tcPr>
            <w:tcW w:w="4229" w:type="pct"/>
          </w:tcPr>
          <w:p w14:paraId="25E80714" w14:textId="4AFEDD49" w:rsidR="00593675" w:rsidRPr="00573241" w:rsidRDefault="00593675" w:rsidP="004A1A49">
            <w:pPr>
              <w:rPr>
                <w:rFonts w:cstheme="minorHAnsi"/>
                <w:b/>
              </w:rPr>
            </w:pPr>
            <w:r w:rsidRPr="00573241">
              <w:rPr>
                <w:rFonts w:cstheme="minorHAnsi"/>
                <w:b/>
              </w:rPr>
              <w:t xml:space="preserve">Approval of Parish Council items for </w:t>
            </w:r>
            <w:r w:rsidR="00213F64">
              <w:rPr>
                <w:rFonts w:cstheme="minorHAnsi"/>
                <w:b/>
              </w:rPr>
              <w:t>Newsletter, website &amp; social media</w:t>
            </w:r>
          </w:p>
          <w:p w14:paraId="51645D5C" w14:textId="77777777" w:rsidR="00593675" w:rsidRPr="00573241" w:rsidRDefault="00593675" w:rsidP="004A1A49">
            <w:pPr>
              <w:rPr>
                <w:rFonts w:cstheme="minorHAnsi"/>
                <w:b/>
              </w:rPr>
            </w:pPr>
          </w:p>
          <w:p w14:paraId="2B549EA9" w14:textId="69D7E195" w:rsidR="00593675" w:rsidRDefault="00593675" w:rsidP="004A1A49">
            <w:r>
              <w:t xml:space="preserve">ST </w:t>
            </w:r>
            <w:r w:rsidR="002C3B66">
              <w:t>suggested this agenda item should be amended to read “Approval of Parish Council items for Newsletter</w:t>
            </w:r>
            <w:r w:rsidR="00213F64">
              <w:t xml:space="preserve">, </w:t>
            </w:r>
            <w:r w:rsidR="002C3B66">
              <w:t>Website &amp; Social Media – this was agreed – EMO to action</w:t>
            </w:r>
          </w:p>
          <w:p w14:paraId="7F5CD423" w14:textId="77777777" w:rsidR="002C3B66" w:rsidRDefault="002C3B66" w:rsidP="004A1A49"/>
          <w:p w14:paraId="4042F25F" w14:textId="77777777" w:rsidR="002C3B66" w:rsidRDefault="002C3B66" w:rsidP="004A1A49">
            <w:r>
              <w:t>Items for newsletter &amp; Website</w:t>
            </w:r>
          </w:p>
          <w:p w14:paraId="5D14F01B" w14:textId="0E267BA1" w:rsidR="002C3B66" w:rsidRDefault="002C3B66" w:rsidP="004A1A49">
            <w:r>
              <w:t>Message from new Chair – PM</w:t>
            </w:r>
          </w:p>
          <w:p w14:paraId="125E7D1F" w14:textId="499D24A2" w:rsidR="002C3B66" w:rsidRPr="001B57B8" w:rsidRDefault="002C3B66" w:rsidP="004A1A49">
            <w:r>
              <w:t>Stained Glass Competition - JW</w:t>
            </w:r>
          </w:p>
        </w:tc>
        <w:tc>
          <w:tcPr>
            <w:tcW w:w="405" w:type="pct"/>
          </w:tcPr>
          <w:p w14:paraId="4DF2DAEA" w14:textId="77777777" w:rsidR="00593675" w:rsidRDefault="00593675" w:rsidP="004A1A49">
            <w:pPr>
              <w:rPr>
                <w:rFonts w:cstheme="minorHAnsi"/>
                <w:b/>
              </w:rPr>
            </w:pPr>
          </w:p>
          <w:p w14:paraId="78C515E0" w14:textId="77777777" w:rsidR="00593675" w:rsidRDefault="00593675" w:rsidP="004A1A49">
            <w:pPr>
              <w:rPr>
                <w:rFonts w:cstheme="minorHAnsi"/>
                <w:b/>
              </w:rPr>
            </w:pPr>
          </w:p>
          <w:p w14:paraId="508B1182" w14:textId="77777777" w:rsidR="00593675" w:rsidRDefault="00593675" w:rsidP="004A1A49">
            <w:pPr>
              <w:rPr>
                <w:rFonts w:cstheme="minorHAnsi"/>
                <w:b/>
              </w:rPr>
            </w:pPr>
            <w:r>
              <w:rPr>
                <w:rFonts w:cstheme="minorHAnsi"/>
                <w:b/>
              </w:rPr>
              <w:t>EMO</w:t>
            </w:r>
          </w:p>
          <w:p w14:paraId="5B4EE1A8" w14:textId="77777777" w:rsidR="002C3B66" w:rsidRDefault="002C3B66" w:rsidP="004A1A49">
            <w:pPr>
              <w:rPr>
                <w:rFonts w:cstheme="minorHAnsi"/>
                <w:b/>
              </w:rPr>
            </w:pPr>
          </w:p>
          <w:p w14:paraId="6D80160C" w14:textId="77777777" w:rsidR="002C3B66" w:rsidRDefault="002C3B66" w:rsidP="004A1A49">
            <w:pPr>
              <w:rPr>
                <w:rFonts w:cstheme="minorHAnsi"/>
                <w:b/>
              </w:rPr>
            </w:pPr>
          </w:p>
          <w:p w14:paraId="15C7C5FE" w14:textId="77777777" w:rsidR="002C3B66" w:rsidRDefault="002C3B66" w:rsidP="004A1A49">
            <w:pPr>
              <w:rPr>
                <w:rFonts w:cstheme="minorHAnsi"/>
                <w:b/>
              </w:rPr>
            </w:pPr>
          </w:p>
          <w:p w14:paraId="20904231" w14:textId="77777777" w:rsidR="002C3B66" w:rsidRDefault="002C3B66" w:rsidP="004A1A49">
            <w:pPr>
              <w:rPr>
                <w:rFonts w:cstheme="minorHAnsi"/>
                <w:b/>
              </w:rPr>
            </w:pPr>
            <w:r>
              <w:rPr>
                <w:rFonts w:cstheme="minorHAnsi"/>
                <w:b/>
              </w:rPr>
              <w:t>PM</w:t>
            </w:r>
          </w:p>
          <w:p w14:paraId="3BE52E88" w14:textId="3D74CA25" w:rsidR="002C3B66" w:rsidRPr="00573241" w:rsidRDefault="002C3B66" w:rsidP="004A1A49">
            <w:pPr>
              <w:rPr>
                <w:rFonts w:cstheme="minorHAnsi"/>
                <w:b/>
              </w:rPr>
            </w:pPr>
            <w:r>
              <w:rPr>
                <w:rFonts w:cstheme="minorHAnsi"/>
                <w:b/>
              </w:rPr>
              <w:t>JW</w:t>
            </w:r>
          </w:p>
        </w:tc>
      </w:tr>
      <w:tr w:rsidR="00593675" w:rsidRPr="00573241" w14:paraId="628A43AC" w14:textId="77777777" w:rsidTr="00593675">
        <w:tc>
          <w:tcPr>
            <w:tcW w:w="366" w:type="pct"/>
          </w:tcPr>
          <w:p w14:paraId="70B510D9" w14:textId="053F7F7C" w:rsidR="00593675" w:rsidRPr="00573241" w:rsidRDefault="002C3B66" w:rsidP="004A1A49">
            <w:pPr>
              <w:rPr>
                <w:rFonts w:cstheme="minorHAnsi"/>
                <w:b/>
              </w:rPr>
            </w:pPr>
            <w:r>
              <w:rPr>
                <w:rFonts w:cstheme="minorHAnsi"/>
                <w:b/>
              </w:rPr>
              <w:t>E017</w:t>
            </w:r>
          </w:p>
        </w:tc>
        <w:tc>
          <w:tcPr>
            <w:tcW w:w="4229" w:type="pct"/>
          </w:tcPr>
          <w:p w14:paraId="6D54576E" w14:textId="77777777" w:rsidR="00593675" w:rsidRPr="00573241" w:rsidRDefault="00593675" w:rsidP="004A1A49">
            <w:pPr>
              <w:rPr>
                <w:rFonts w:cstheme="minorHAnsi"/>
              </w:rPr>
            </w:pPr>
            <w:r w:rsidRPr="00573241">
              <w:rPr>
                <w:rFonts w:cstheme="minorHAnsi"/>
                <w:b/>
              </w:rPr>
              <w:t>Councillor issues or Resident issues previously raised with Councillors directly</w:t>
            </w:r>
          </w:p>
          <w:p w14:paraId="3431AFBD" w14:textId="77777777" w:rsidR="00593675" w:rsidRDefault="00593675" w:rsidP="004A1A49">
            <w:pPr>
              <w:rPr>
                <w:rFonts w:cstheme="minorHAnsi"/>
              </w:rPr>
            </w:pPr>
          </w:p>
          <w:p w14:paraId="6972C557" w14:textId="6CB0AC38" w:rsidR="002C3B66" w:rsidRPr="00573241" w:rsidRDefault="002C3B66" w:rsidP="004A1A49">
            <w:pPr>
              <w:rPr>
                <w:rFonts w:cstheme="minorHAnsi"/>
              </w:rPr>
            </w:pPr>
            <w:r>
              <w:rPr>
                <w:rFonts w:cstheme="minorHAnsi"/>
              </w:rPr>
              <w:t>Nothing to report</w:t>
            </w:r>
          </w:p>
        </w:tc>
        <w:tc>
          <w:tcPr>
            <w:tcW w:w="405" w:type="pct"/>
          </w:tcPr>
          <w:p w14:paraId="35AA54F6" w14:textId="50CBC1E6" w:rsidR="00593675" w:rsidRPr="00EB2E29" w:rsidRDefault="00593675" w:rsidP="004A1A49">
            <w:pPr>
              <w:rPr>
                <w:rFonts w:cstheme="minorHAnsi"/>
                <w:b/>
              </w:rPr>
            </w:pPr>
          </w:p>
        </w:tc>
      </w:tr>
      <w:tr w:rsidR="00593675" w:rsidRPr="00573241" w14:paraId="3AC63A96" w14:textId="77777777" w:rsidTr="00593675">
        <w:tc>
          <w:tcPr>
            <w:tcW w:w="366" w:type="pct"/>
          </w:tcPr>
          <w:p w14:paraId="6D53034F" w14:textId="2D1F09F9" w:rsidR="00593675" w:rsidRDefault="002C3B66" w:rsidP="004A1A49">
            <w:pPr>
              <w:rPr>
                <w:rFonts w:cstheme="minorHAnsi"/>
                <w:b/>
              </w:rPr>
            </w:pPr>
            <w:r>
              <w:rPr>
                <w:rFonts w:cstheme="minorHAnsi"/>
                <w:b/>
              </w:rPr>
              <w:t>E018</w:t>
            </w:r>
          </w:p>
        </w:tc>
        <w:tc>
          <w:tcPr>
            <w:tcW w:w="4229" w:type="pct"/>
          </w:tcPr>
          <w:p w14:paraId="24B2E822" w14:textId="6E526877" w:rsidR="00593675" w:rsidRDefault="00593675" w:rsidP="004A1A49">
            <w:r w:rsidRPr="00573241">
              <w:rPr>
                <w:rFonts w:cstheme="minorHAnsi"/>
                <w:b/>
              </w:rPr>
              <w:t>Date and time of next meeting</w:t>
            </w:r>
            <w:r>
              <w:rPr>
                <w:rFonts w:cstheme="minorHAnsi"/>
                <w:b/>
              </w:rPr>
              <w:t xml:space="preserve"> – </w:t>
            </w:r>
            <w:r w:rsidR="002C3B66">
              <w:t>8</w:t>
            </w:r>
            <w:r w:rsidR="002C3B66" w:rsidRPr="002C3B66">
              <w:rPr>
                <w:vertAlign w:val="superscript"/>
              </w:rPr>
              <w:t>th</w:t>
            </w:r>
            <w:r w:rsidR="002C3B66">
              <w:t xml:space="preserve"> June 2020 – will be held virtually at 7.30pm</w:t>
            </w:r>
          </w:p>
          <w:p w14:paraId="7E8032B2" w14:textId="77777777" w:rsidR="00593675" w:rsidRDefault="00593675" w:rsidP="004A1A49"/>
          <w:p w14:paraId="1725C868" w14:textId="2464C24B" w:rsidR="00593675" w:rsidRDefault="00593675" w:rsidP="004A1A49">
            <w:r>
              <w:t>Meeting finished at</w:t>
            </w:r>
            <w:r w:rsidR="002C3B66">
              <w:t xml:space="preserve"> 9pm</w:t>
            </w:r>
          </w:p>
          <w:p w14:paraId="1F860D6F" w14:textId="77777777" w:rsidR="00593675" w:rsidRPr="00573241" w:rsidRDefault="00593675" w:rsidP="004A1A49">
            <w:pPr>
              <w:rPr>
                <w:rFonts w:cstheme="minorHAnsi"/>
                <w:b/>
              </w:rPr>
            </w:pPr>
          </w:p>
        </w:tc>
        <w:tc>
          <w:tcPr>
            <w:tcW w:w="405" w:type="pct"/>
          </w:tcPr>
          <w:p w14:paraId="74BE1205" w14:textId="77777777" w:rsidR="00593675" w:rsidRPr="00EB2E29" w:rsidRDefault="00593675" w:rsidP="004A1A49">
            <w:pPr>
              <w:rPr>
                <w:rFonts w:cstheme="minorHAnsi"/>
                <w:b/>
              </w:rPr>
            </w:pPr>
          </w:p>
        </w:tc>
      </w:tr>
    </w:tbl>
    <w:p w14:paraId="61C24E34" w14:textId="77777777" w:rsidR="00593675" w:rsidRPr="00587854" w:rsidRDefault="00593675" w:rsidP="00593675"/>
    <w:p w14:paraId="5AC53E13"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588E" w14:textId="77777777" w:rsidR="00EB51D1" w:rsidRDefault="00EB51D1" w:rsidP="00593675">
      <w:pPr>
        <w:spacing w:after="0" w:line="240" w:lineRule="auto"/>
      </w:pPr>
      <w:r>
        <w:separator/>
      </w:r>
    </w:p>
  </w:endnote>
  <w:endnote w:type="continuationSeparator" w:id="0">
    <w:p w14:paraId="31A9DBFF" w14:textId="77777777" w:rsidR="00EB51D1" w:rsidRDefault="00EB51D1"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A23" w14:textId="6A056D6C" w:rsidR="00593675" w:rsidRPr="00B44979" w:rsidRDefault="00044057" w:rsidP="00593675">
    <w:pPr>
      <w:pStyle w:val="Footer"/>
      <w:pBdr>
        <w:top w:val="thinThickSmallGap" w:sz="24" w:space="1" w:color="622423"/>
      </w:pBdr>
      <w:tabs>
        <w:tab w:val="clear" w:pos="4513"/>
      </w:tabs>
      <w:jc w:val="right"/>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COUNCIL\Minutes\2020\May\Final minutes of Hatton Parish Council meeting held on 11th May 2020.docx</w:t>
    </w:r>
    <w:r>
      <w:rPr>
        <w:rFonts w:eastAsia="FangSong" w:cs="KodchiangUPC"/>
        <w:sz w:val="16"/>
        <w:szCs w:val="16"/>
      </w:rPr>
      <w:fldChar w:fldCharType="end"/>
    </w:r>
    <w:r w:rsidR="00593675" w:rsidRPr="00B44979">
      <w:rPr>
        <w:rFonts w:eastAsia="FangSong" w:cs="KodchiangUPC"/>
        <w:sz w:val="16"/>
        <w:szCs w:val="16"/>
      </w:rPr>
      <w:t xml:space="preserve">Page </w:t>
    </w:r>
    <w:r w:rsidR="00593675" w:rsidRPr="00B44979">
      <w:rPr>
        <w:rFonts w:eastAsia="FangSong" w:cs="KodchiangUPC"/>
        <w:sz w:val="16"/>
        <w:szCs w:val="16"/>
      </w:rPr>
      <w:fldChar w:fldCharType="begin"/>
    </w:r>
    <w:r w:rsidR="00593675" w:rsidRPr="00B44979">
      <w:rPr>
        <w:rFonts w:eastAsia="FangSong" w:cs="KodchiangUPC"/>
        <w:sz w:val="16"/>
        <w:szCs w:val="16"/>
      </w:rPr>
      <w:instrText xml:space="preserve"> PAGE   \* MERGEFORMAT </w:instrText>
    </w:r>
    <w:r w:rsidR="00593675" w:rsidRPr="00B44979">
      <w:rPr>
        <w:rFonts w:eastAsia="FangSong" w:cs="KodchiangUPC"/>
        <w:sz w:val="16"/>
        <w:szCs w:val="16"/>
      </w:rPr>
      <w:fldChar w:fldCharType="separate"/>
    </w:r>
    <w:r w:rsidR="00593675">
      <w:rPr>
        <w:rFonts w:eastAsia="FangSong" w:cs="KodchiangUPC"/>
        <w:sz w:val="16"/>
        <w:szCs w:val="16"/>
      </w:rPr>
      <w:t>3</w:t>
    </w:r>
    <w:r w:rsidR="00593675" w:rsidRPr="00B44979">
      <w:rPr>
        <w:rFonts w:eastAsia="FangSong" w:cs="KodchiangUPC"/>
        <w:noProof/>
        <w:sz w:val="16"/>
        <w:szCs w:val="16"/>
      </w:rPr>
      <w:fldChar w:fldCharType="end"/>
    </w:r>
  </w:p>
  <w:p w14:paraId="7F724723" w14:textId="77777777" w:rsidR="00593675" w:rsidRDefault="00593675" w:rsidP="00593675">
    <w:pPr>
      <w:pStyle w:val="Footer"/>
      <w:pBdr>
        <w:top w:val="thinThickSmallGap" w:sz="24" w:space="1" w:color="622423"/>
      </w:pBdr>
      <w:tabs>
        <w:tab w:val="clear" w:pos="4513"/>
      </w:tabs>
      <w:rPr>
        <w:sz w:val="16"/>
        <w:szCs w:val="16"/>
      </w:rPr>
    </w:pPr>
  </w:p>
  <w:p w14:paraId="5E20159B" w14:textId="77777777" w:rsidR="00593675" w:rsidRDefault="00593675" w:rsidP="00593675">
    <w:pPr>
      <w:pStyle w:val="Footer"/>
      <w:pBdr>
        <w:top w:val="thinThickSmallGap" w:sz="24" w:space="1" w:color="622423"/>
      </w:pBdr>
      <w:tabs>
        <w:tab w:val="clear" w:pos="4513"/>
      </w:tabs>
      <w:rPr>
        <w:sz w:val="16"/>
        <w:szCs w:val="16"/>
      </w:rPr>
    </w:pPr>
  </w:p>
  <w:p w14:paraId="0FE9B9F2"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8F3C34" w14:textId="77777777" w:rsidR="00593675" w:rsidRDefault="00593675" w:rsidP="00593675">
    <w:pPr>
      <w:pStyle w:val="Footer"/>
      <w:pBdr>
        <w:top w:val="thinThickSmallGap" w:sz="24" w:space="1" w:color="622423"/>
      </w:pBdr>
      <w:tabs>
        <w:tab w:val="clear" w:pos="4513"/>
      </w:tabs>
      <w:rPr>
        <w:sz w:val="16"/>
        <w:szCs w:val="16"/>
      </w:rPr>
    </w:pPr>
  </w:p>
  <w:p w14:paraId="56054EB6" w14:textId="77777777" w:rsidR="00593675" w:rsidRDefault="00593675" w:rsidP="00593675">
    <w:pPr>
      <w:pStyle w:val="Footer"/>
      <w:pBdr>
        <w:top w:val="thinThickSmallGap" w:sz="24" w:space="1" w:color="622423"/>
      </w:pBdr>
      <w:tabs>
        <w:tab w:val="clear" w:pos="4513"/>
      </w:tabs>
      <w:rPr>
        <w:sz w:val="16"/>
        <w:szCs w:val="16"/>
      </w:rPr>
    </w:pPr>
  </w:p>
  <w:p w14:paraId="24A98252" w14:textId="77777777" w:rsidR="00593675" w:rsidRDefault="00593675" w:rsidP="00593675">
    <w:pPr>
      <w:pStyle w:val="Footer"/>
    </w:pPr>
    <w:r>
      <w:rPr>
        <w:sz w:val="16"/>
        <w:szCs w:val="16"/>
      </w:rPr>
      <w:t>Dated………………………………………….</w:t>
    </w:r>
    <w:r>
      <w:rPr>
        <w:sz w:val="16"/>
        <w:szCs w:val="16"/>
      </w:rPr>
      <w:tab/>
    </w:r>
  </w:p>
  <w:p w14:paraId="51E371E2" w14:textId="47842F69" w:rsidR="00593675" w:rsidRDefault="00593675">
    <w:pPr>
      <w:pStyle w:val="Footer"/>
    </w:pPr>
  </w:p>
  <w:p w14:paraId="1ABA8DF4"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9910" w14:textId="77777777" w:rsidR="00EB51D1" w:rsidRDefault="00EB51D1" w:rsidP="00593675">
      <w:pPr>
        <w:spacing w:after="0" w:line="240" w:lineRule="auto"/>
      </w:pPr>
      <w:r>
        <w:separator/>
      </w:r>
    </w:p>
  </w:footnote>
  <w:footnote w:type="continuationSeparator" w:id="0">
    <w:p w14:paraId="5CEEF660" w14:textId="77777777" w:rsidR="00EB51D1" w:rsidRDefault="00EB51D1"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28A" w14:textId="4AE99D24" w:rsidR="003E5757" w:rsidRDefault="00EB51D1">
    <w:pPr>
      <w:pStyle w:val="Header"/>
    </w:pPr>
    <w:r>
      <w:rPr>
        <w:noProof/>
      </w:rPr>
      <w:pict w14:anchorId="6898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0985"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7EDA" w14:textId="2EF96DA6" w:rsidR="003E5757" w:rsidRDefault="00EB51D1">
    <w:pPr>
      <w:pStyle w:val="Header"/>
    </w:pPr>
    <w:r>
      <w:rPr>
        <w:noProof/>
      </w:rPr>
      <w:pict w14:anchorId="1917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0986"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7461" w14:textId="3B1A6C04" w:rsidR="003E5757" w:rsidRDefault="00EB51D1">
    <w:pPr>
      <w:pStyle w:val="Header"/>
    </w:pPr>
    <w:r>
      <w:rPr>
        <w:noProof/>
      </w:rPr>
      <w:pict w14:anchorId="2360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80984"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5"/>
    <w:rsid w:val="00005ED0"/>
    <w:rsid w:val="00044057"/>
    <w:rsid w:val="00093BC1"/>
    <w:rsid w:val="000A7114"/>
    <w:rsid w:val="0016118C"/>
    <w:rsid w:val="001E01B9"/>
    <w:rsid w:val="00213F64"/>
    <w:rsid w:val="002C3B66"/>
    <w:rsid w:val="002D601A"/>
    <w:rsid w:val="00373F65"/>
    <w:rsid w:val="00394B7C"/>
    <w:rsid w:val="003A3403"/>
    <w:rsid w:val="003E5757"/>
    <w:rsid w:val="004361F1"/>
    <w:rsid w:val="00593675"/>
    <w:rsid w:val="00595342"/>
    <w:rsid w:val="006C0581"/>
    <w:rsid w:val="007F7404"/>
    <w:rsid w:val="00900CDD"/>
    <w:rsid w:val="00A3438D"/>
    <w:rsid w:val="00C825E0"/>
    <w:rsid w:val="00E56B38"/>
    <w:rsid w:val="00EB51D1"/>
    <w:rsid w:val="00FC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40D7C"/>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dcterms:created xsi:type="dcterms:W3CDTF">2020-05-15T10:49:00Z</dcterms:created>
  <dcterms:modified xsi:type="dcterms:W3CDTF">2020-05-15T10:50:00Z</dcterms:modified>
</cp:coreProperties>
</file>