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color w:val="auto"/>
          <w:spacing w:val="0"/>
          <w:position w:val="0"/>
          <w:sz w:val="36"/>
          <w:shd w:fill="auto" w:val="clear"/>
        </w:rPr>
      </w:pPr>
      <w:r>
        <w:rPr>
          <w:rFonts w:ascii="Calibri" w:hAnsi="Calibri" w:cs="Calibri" w:eastAsia="Calibri"/>
          <w:color w:val="auto"/>
          <w:spacing w:val="0"/>
          <w:position w:val="0"/>
          <w:sz w:val="22"/>
          <w:shd w:fill="auto" w:val="clear"/>
        </w:rPr>
        <w:t xml:space="preserve">                                  </w:t>
      </w:r>
    </w:p>
    <w:p>
      <w:pPr>
        <w:spacing w:before="0" w:after="160" w:line="240"/>
        <w:ind w:right="0" w:left="0" w:firstLine="0"/>
        <w:jc w:val="left"/>
        <w:rPr>
          <w:rFonts w:ascii="Arial" w:hAnsi="Arial" w:cs="Arial" w:eastAsia="Arial"/>
          <w:b/>
          <w:color w:val="auto"/>
          <w:spacing w:val="0"/>
          <w:position w:val="0"/>
          <w:sz w:val="36"/>
          <w:shd w:fill="auto" w:val="clear"/>
        </w:rPr>
      </w:pPr>
    </w:p>
    <w:p>
      <w:pPr>
        <w:spacing w:before="0" w:after="160" w:line="259"/>
        <w:ind w:right="0" w:left="0" w:firstLine="0"/>
        <w:jc w:val="left"/>
        <w:rPr>
          <w:rFonts w:ascii="Arial" w:hAnsi="Arial" w:cs="Arial" w:eastAsia="Arial"/>
          <w:b/>
          <w:color w:val="auto"/>
          <w:spacing w:val="0"/>
          <w:position w:val="0"/>
          <w:sz w:val="36"/>
          <w:shd w:fill="auto" w:val="clear"/>
        </w:rPr>
      </w:pPr>
    </w:p>
    <w:p>
      <w:pPr>
        <w:spacing w:before="0" w:after="160" w:line="240"/>
        <w:ind w:right="0" w:left="0" w:firstLine="0"/>
        <w:jc w:val="left"/>
        <w:rPr>
          <w:rFonts w:ascii="Arial" w:hAnsi="Arial" w:cs="Arial" w:eastAsia="Arial"/>
          <w:b/>
          <w:color w:val="auto"/>
          <w:spacing w:val="0"/>
          <w:position w:val="0"/>
          <w:sz w:val="36"/>
          <w:shd w:fill="auto" w:val="clear"/>
        </w:rPr>
      </w:pPr>
    </w:p>
    <w:p>
      <w:pPr>
        <w:spacing w:before="0" w:after="160" w:line="259"/>
        <w:ind w:right="0" w:left="0" w:firstLine="0"/>
        <w:jc w:val="left"/>
        <w:rPr>
          <w:rFonts w:ascii="Arial" w:hAnsi="Arial" w:cs="Arial" w:eastAsia="Arial"/>
          <w:b/>
          <w:color w:val="auto"/>
          <w:spacing w:val="0"/>
          <w:position w:val="0"/>
          <w:sz w:val="36"/>
          <w:shd w:fill="auto" w:val="clear"/>
        </w:rPr>
      </w:pPr>
    </w:p>
    <w:p>
      <w:pPr>
        <w:spacing w:before="0" w:after="160" w:line="259"/>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                  Notes for the Clerk                                      </w:t>
      </w:r>
    </w:p>
    <w:p>
      <w:pPr>
        <w:spacing w:before="0" w:after="160" w:line="259"/>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These are not the minutes, but an aid for me</w:t>
      </w:r>
    </w:p>
    <w:p>
      <w:pPr>
        <w:spacing w:before="0" w:after="160" w:line="259"/>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to produce the Minutes in a timely manner </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Agenda  for the September meeting to be held in the Hatton Arms, Hatton Lane at 7.00pm 0n Tuesday 4th  September 2023</w:t>
      </w:r>
    </w:p>
    <w:p>
      <w:pPr>
        <w:spacing w:before="0" w:after="160" w:line="259"/>
        <w:ind w:right="0" w:left="0" w:firstLine="0"/>
        <w:jc w:val="left"/>
        <w:rPr>
          <w:rFonts w:ascii="Arial" w:hAnsi="Arial" w:cs="Arial" w:eastAsia="Arial"/>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Apologies for Absence In Attendance: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S Tranter</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 attendence.</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P. Young</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J. Powers</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J Wrigley</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WBC Cllr Ghazala Chapman</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1. Declarations of Interest</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Members were reminded of their responsibility to declare any personal interest or prejudicial interest that they may have in any item of business on the agenda, no later than when the agenda item is reached.</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2  Minutes of the previous Meeting</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minutes were confirmed as a true record.</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Proposed by</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Seconded by</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3 Public Forum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3.4. Meetings will be open to the public and press but they may be temporarily excluded from the meeting if the business is regarded as confidential</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3.5. Members of the public may speak at Council meetings at the discretion of the Chairman of the meeting.</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4 Chairperson report</w:t>
      </w:r>
    </w:p>
    <w:p>
      <w:pPr>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8"/>
          <w:shd w:fill="auto" w:val="clear"/>
        </w:rPr>
        <w:t xml:space="preserve">*</w:t>
      </w:r>
      <w:r>
        <w:rPr>
          <w:rFonts w:ascii="Arial" w:hAnsi="Arial" w:cs="Arial" w:eastAsia="Arial"/>
          <w:b/>
          <w:color w:val="auto"/>
          <w:spacing w:val="0"/>
          <w:position w:val="0"/>
          <w:sz w:val="32"/>
          <w:shd w:fill="auto" w:val="clear"/>
        </w:rPr>
        <w:t xml:space="preserve"> Proposed dates for future meetings.</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October 3rd 2023</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November 7th 2023</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December  5th 2023 (if we plan to go ahead with a December meeting)</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January 2nd or January 9th 2024 (I think 2nd is too early, people may still be holidaying)</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February 6th 2024</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March 5th 2024</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April 2nd 2024</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May 7th 2024</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June 4th 2024</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July 2nd 2024</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August 6th 2024 (if we have a meeting in August)</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September 3rd 2024</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Resignation of Councillors.</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 have received letters of resignation from Sue Spiteri and Margaret Winstanley, which I have accepted.</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I thanked them both for the contribution they have made, and know they will continue to support the Council in our efforts to make our village a great place to live.</w:t>
      </w:r>
    </w:p>
    <w:p>
      <w:pPr>
        <w:spacing w:before="0" w:after="160" w:line="259"/>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Recruitment of new Clerk to the Parish Council.</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Recruitment of 3 Parish Councillors to fill current vacancies.</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resident has shown an interest joing the PC, but is on holiday, and will be invited to attend the October meeting.</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Hire of Hatton Arms  on a monthly basis for the Parish Council meetings to ensure the use of the Ramblers Room, at a cost of £20 per meeting.</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The Chair requested Cllr Tranter creates a  'Chair' email address, which will enable consistency when the Chair changes?</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32"/>
          <w:shd w:fill="auto" w:val="clear"/>
        </w:rPr>
        <w:t xml:space="preserve"> </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5 PCSO Reports.</w:t>
      </w:r>
    </w:p>
    <w:p>
      <w:pPr>
        <w:spacing w:before="0" w:after="160" w:line="259"/>
        <w:ind w:right="0" w:left="0" w:firstLine="0"/>
        <w:jc w:val="left"/>
        <w:rPr>
          <w:rFonts w:ascii="Arial" w:hAnsi="Arial" w:cs="Arial" w:eastAsia="Arial"/>
          <w:b/>
          <w:color w:val="auto"/>
          <w:spacing w:val="0"/>
          <w:position w:val="0"/>
          <w:sz w:val="32"/>
          <w:shd w:fill="auto" w:val="clear"/>
        </w:rPr>
      </w:pPr>
    </w:p>
    <w:p>
      <w:pPr>
        <w:spacing w:before="0" w:after="160" w:line="259"/>
        <w:ind w:right="0" w:left="0" w:firstLine="0"/>
        <w:jc w:val="left"/>
        <w:rPr>
          <w:rFonts w:ascii="Arial" w:hAnsi="Arial" w:cs="Arial" w:eastAsia="Arial"/>
          <w:b/>
          <w:color w:val="auto"/>
          <w:spacing w:val="0"/>
          <w:position w:val="0"/>
          <w:sz w:val="32"/>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6  To receive reports from WBC Borough Councillors.</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7 Finance.</w:t>
      </w:r>
    </w:p>
    <w:p>
      <w:pPr>
        <w:spacing w:before="0" w:after="160" w:line="259"/>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Banking.</w:t>
      </w:r>
    </w:p>
    <w:p>
      <w:pPr>
        <w:spacing w:before="0" w:after="160" w:line="259"/>
        <w:ind w:right="0" w:left="0" w:firstLine="0"/>
        <w:jc w:val="left"/>
        <w:rPr>
          <w:rFonts w:ascii="Arial" w:hAnsi="Arial" w:cs="Arial" w:eastAsia="Arial"/>
          <w:b/>
          <w:color w:val="000000"/>
          <w:spacing w:val="0"/>
          <w:position w:val="0"/>
          <w:sz w:val="28"/>
          <w:shd w:fill="auto" w:val="clear"/>
        </w:rPr>
      </w:pPr>
    </w:p>
    <w:p>
      <w:pPr>
        <w:spacing w:before="0" w:after="160" w:line="259"/>
        <w:ind w:right="0" w:left="0" w:firstLine="0"/>
        <w:jc w:val="left"/>
        <w:rPr>
          <w:rFonts w:ascii="Arial" w:hAnsi="Arial" w:cs="Arial" w:eastAsia="Arial"/>
          <w:b/>
          <w:color w:val="000000"/>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Power presented her report as follows</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Invoices for authorisation for payment:</w:t>
      </w:r>
    </w:p>
    <w:p>
      <w:pPr>
        <w:spacing w:before="0" w:after="0" w:line="240"/>
        <w:ind w:right="0" w:left="0" w:firstLine="0"/>
        <w:jc w:val="left"/>
        <w:rPr>
          <w:rFonts w:ascii="Arial" w:hAnsi="Arial" w:cs="Arial" w:eastAsia="Arial"/>
          <w:b/>
          <w:color w:val="auto"/>
          <w:spacing w:val="0"/>
          <w:position w:val="0"/>
          <w:sz w:val="28"/>
          <w:shd w:fill="auto" w:val="clear"/>
        </w:rPr>
      </w:pPr>
    </w:p>
    <w:p>
      <w:pPr>
        <w:numPr>
          <w:ilvl w:val="0"/>
          <w:numId w:val="11"/>
        </w:numPr>
        <w:spacing w:before="0" w:after="0" w:line="240"/>
        <w:ind w:right="0" w:left="1004" w:hanging="36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Authorisation for Insurance Renewal (Zurich Insurance)</w:t>
      </w:r>
    </w:p>
    <w:p>
      <w:pPr>
        <w:numPr>
          <w:ilvl w:val="0"/>
          <w:numId w:val="11"/>
        </w:numPr>
        <w:spacing w:before="0" w:after="0" w:line="240"/>
        <w:ind w:right="0" w:left="1004" w:hanging="36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Authorisation for purchase of ‘Lest we Forget’ Sculptures</w:t>
      </w:r>
    </w:p>
    <w:p>
      <w:pPr>
        <w:numPr>
          <w:ilvl w:val="0"/>
          <w:numId w:val="11"/>
        </w:numPr>
        <w:spacing w:before="0" w:after="0" w:line="240"/>
        <w:ind w:right="0" w:left="1004" w:hanging="36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Agree date for annual review of Asset Register (Depreciation of Assets)</w:t>
      </w:r>
    </w:p>
    <w:p>
      <w:pPr>
        <w:numPr>
          <w:ilvl w:val="0"/>
          <w:numId w:val="11"/>
        </w:numPr>
        <w:spacing w:before="0" w:after="0" w:line="240"/>
        <w:ind w:right="0" w:left="1004" w:hanging="36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Authorisation for purchase of two Remembrance Wreaths </w:t>
      </w:r>
    </w:p>
    <w:p>
      <w:pPr>
        <w:numPr>
          <w:ilvl w:val="0"/>
          <w:numId w:val="11"/>
        </w:numPr>
        <w:spacing w:before="0" w:after="0" w:line="240"/>
        <w:ind w:right="0" w:left="1004" w:hanging="36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Authorisation for re-imbursement to Cllr Power for: -</w:t>
      </w:r>
    </w:p>
    <w:p>
      <w:pPr>
        <w:spacing w:before="0" w:after="0" w:line="240"/>
        <w:ind w:right="0" w:left="1004" w:firstLine="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CLERKING STATIONARY ITEMS - £73.05</w:t>
      </w:r>
    </w:p>
    <w:p>
      <w:pPr>
        <w:spacing w:before="0" w:after="0" w:line="240"/>
        <w:ind w:right="0" w:left="1004" w:firstLine="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WOODSTAIN FOR VILLAGE BENCHES - £67.95</w:t>
      </w:r>
    </w:p>
    <w:p>
      <w:pPr>
        <w:numPr>
          <w:ilvl w:val="0"/>
          <w:numId w:val="13"/>
        </w:numPr>
        <w:spacing w:before="0" w:after="0" w:line="240"/>
        <w:ind w:right="0" w:left="1004" w:hanging="36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Discussion and authorisation for changes to bank mandate, removal of signatories and addition of signatories.    </w:t>
      </w:r>
    </w:p>
    <w:p>
      <w:pPr>
        <w:spacing w:before="0" w:after="160" w:line="259"/>
        <w:ind w:right="0" w:left="0" w:firstLine="0"/>
        <w:jc w:val="left"/>
        <w:rPr>
          <w:rFonts w:ascii="Arial" w:hAnsi="Arial" w:cs="Arial" w:eastAsia="Arial"/>
          <w:b/>
          <w:color w:val="auto"/>
          <w:spacing w:val="0"/>
          <w:position w:val="0"/>
          <w:sz w:val="32"/>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32"/>
          <w:shd w:fill="auto" w:val="clear"/>
        </w:rPr>
        <w:t xml:space="preserve">Banking</w:t>
      </w:r>
      <w:r>
        <w:rPr>
          <w:rFonts w:ascii="Arial" w:hAnsi="Arial" w:cs="Arial" w:eastAsia="Arial"/>
          <w:b/>
          <w:color w:val="auto"/>
          <w:spacing w:val="0"/>
          <w:position w:val="0"/>
          <w:sz w:val="28"/>
          <w:shd w:fill="auto" w:val="clear"/>
        </w:rPr>
        <w:t xml:space="preserve">.</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8 Correspondence from residents.</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 resident who has for a number of years allowed the PC to store equipment including 2 lawnmowers and a strimmer,  has asked if they can be removed as they are no longer used.</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Cllr Young and Richard Roseby inspected the mowers, one is ancient and it appears the motor is seized, and probably only fit for disposal.</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second one was last serviced in 2020, and Duttons have quoted £95 plus parts (oil, air filter and spark plug, and probably replacment petrol) at a cost of approximately £40 making a total of about £135 plus VAT.</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Jack Whittacker has taken away the mower with a view as to whether it is worth repair</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 resident has requested the installation of a mirror to be placed on Warrington Rd and Goose Lane as visibility is poor if turning right towards Warrington. Amazon sell many different ones and sizes, with a cost of between £35 and £70.</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Mr Richard Roseby has sourced a pole at no cost, and will help to install if permission is granted.</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Anne Ramsdale sent  this message via text.</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 message from Anne Ramsdale.</w:t>
      </w: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Sorry to be a pain. I don’t know if you can help with this. Twice today I have had to go out in the car and only just managed to squeeze through (with beepers screaming at me telling me I’m too close) double parked cars on Goose Lane. If an ambulance or fire engine came down they wouldn’t be able to get through. I don’t know if Hatton PC would be able to do anything g? Anne</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9  Clerks matters.</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Councillors Reports</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Planning - Cllr Wrigley</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Arial" w:hAnsi="Arial" w:cs="Arial" w:eastAsia="Arial"/>
          <w:b/>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1. No decision as yet</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2022/42806  - Hatton Hall View extension</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2. Re 2022/ 42439 New House Farm proposed Agricultural building.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The new application (2023/00707/Agr ) reported at the last meeting to determine whether planning permission is required for this building was refused on 6/7/2023 so the original planning application must be progressed but to date WBC have made no decision on it.</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3,  SWPCLPWG.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      An online Teams meeting was held on 22</w:t>
      </w:r>
      <w:r>
        <w:rPr>
          <w:rFonts w:ascii="Calibri" w:hAnsi="Calibri" w:cs="Calibri" w:eastAsia="Calibri"/>
          <w:color w:val="auto"/>
          <w:spacing w:val="0"/>
          <w:position w:val="0"/>
          <w:sz w:val="28"/>
          <w:shd w:fill="auto" w:val="clear"/>
          <w:vertAlign w:val="superscript"/>
        </w:rPr>
        <w:t xml:space="preserve">nd</w:t>
      </w:r>
      <w:r>
        <w:rPr>
          <w:rFonts w:ascii="Calibri" w:hAnsi="Calibri" w:cs="Calibri" w:eastAsia="Calibri"/>
          <w:color w:val="auto"/>
          <w:spacing w:val="0"/>
          <w:position w:val="0"/>
          <w:sz w:val="28"/>
          <w:shd w:fill="auto" w:val="clear"/>
        </w:rPr>
        <w:t xml:space="preserve"> August which I joined. The main issues which were noted were as follows: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a)   The Local Plan Planning Inspectors have directed WBC to exclude the large employment area also known as site “6/56” situated on Greenbelt land near the M6/M56 junction from the proposed Local Plan.  This is seen as a victory for the Working Group.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b)   It is probable that the separate Planning Inquiry into the Site 6/56  application will be delayed until the Local Plan has been approved probably until March to May 2024. However it seems unlikely now that permission will be given for this.</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4.  Enforcement Notices for Hatton Area</w:t>
      </w: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None</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Traffic and road safety.</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Speeding Concerns in Hatton</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WBC's Mark Tune has responded to Sue’s email and is happy to join the group but is away for a few weeks because of ill health. Jamie Fisher (Mark’s Assistant) is also expected to have his surgery soon, we might have a few months’ delay in seeing any positive action regarding this matter. </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2: </w:t>
      </w: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Warrington’s Bus Service Improvement Plan (BSIP) announces the introduction of £1 single bus fares for all children aged under 19 years of age. </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This has started from the 1</w:t>
      </w:r>
      <w:r>
        <w:rPr>
          <w:rFonts w:ascii="Arial" w:hAnsi="Arial" w:cs="Arial" w:eastAsia="Arial"/>
          <w:b/>
          <w:color w:val="auto"/>
          <w:spacing w:val="0"/>
          <w:position w:val="0"/>
          <w:sz w:val="32"/>
          <w:shd w:fill="auto" w:val="clear"/>
          <w:vertAlign w:val="superscript"/>
        </w:rPr>
        <w:t xml:space="preserve">st</w:t>
      </w:r>
      <w:r>
        <w:rPr>
          <w:rFonts w:ascii="Arial" w:hAnsi="Arial" w:cs="Arial" w:eastAsia="Arial"/>
          <w:b/>
          <w:color w:val="auto"/>
          <w:spacing w:val="0"/>
          <w:position w:val="0"/>
          <w:sz w:val="32"/>
          <w:shd w:fill="auto" w:val="clear"/>
        </w:rPr>
        <w:t xml:space="preserve"> of July and runs through to the end of March 2025</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Technology - Cllr Tranter.</w:t>
      </w:r>
    </w:p>
    <w:tbl>
      <w:tblPr/>
      <w:tblGrid>
        <w:gridCol w:w="5228"/>
        <w:gridCol w:w="5228"/>
      </w:tblGrid>
      <w:tr>
        <w:trPr>
          <w:trHeight w:val="1" w:hRule="atLeast"/>
          <w:jc w:val="left"/>
        </w:trPr>
        <w:tc>
          <w:tcPr>
            <w:tcW w:w="5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Agenda item:</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32"/>
                <w:shd w:fill="auto" w:val="clear"/>
              </w:rPr>
              <w:t xml:space="preserve">Technology</w:t>
            </w:r>
          </w:p>
        </w:tc>
        <w:tc>
          <w:tcPr>
            <w:tcW w:w="52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Reporting councillor:</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32"/>
                <w:shd w:fill="auto" w:val="clear"/>
              </w:rPr>
              <w:t xml:space="preserve">Stuart Tranter</w:t>
            </w:r>
          </w:p>
        </w:tc>
      </w:tr>
      <w:tr>
        <w:trPr>
          <w:trHeight w:val="1" w:hRule="atLeast"/>
          <w:jc w:val="left"/>
        </w:trPr>
        <w:tc>
          <w:tcPr>
            <w:tcW w:w="104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Matters arising from the previous meeting:</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Mobile signal: awaiting response from Andy Carter (via the Chair)</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regarding his next possible steps on this.</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Community Energy investigation: I have looked into this and it appears to require significant financial investment and feel that it is too large an undertaking for us. Can discuss further if needed.</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Declaration of Interest forms are now up to date (considering the reduction in current PC numbers).</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Online Banking: I am now online but awaiting the last components to be </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able to set up new payments.</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104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Items for discussion at the meeting / items for agreement:</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Whether to continue with the Community Energy investigation.</w:t>
            </w: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72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rPr>
            </w:pPr>
          </w:p>
        </w:tc>
      </w:tr>
    </w:tbl>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Environment -Cllr Young.</w:t>
      </w: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The silver birch tree near to the New House Farm did not recover from a very dry summer and severe winter, and needs replacing. Curbishleys Nursery will replace it at a cost of £50 including delivery. </w:t>
      </w:r>
    </w:p>
    <w:p>
      <w:pPr>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The village tubs will need to be replanted for the winter, with a charge of around £150</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i/>
          <w:color w:val="auto"/>
          <w:spacing w:val="0"/>
          <w:position w:val="0"/>
          <w:sz w:val="24"/>
          <w:shd w:fill="auto" w:val="clear"/>
        </w:rPr>
        <w:t xml:space="preserve"> </w:t>
      </w:r>
      <w:r>
        <w:rPr>
          <w:rFonts w:ascii="Arial" w:hAnsi="Arial" w:cs="Arial" w:eastAsia="Arial"/>
          <w:b/>
          <w:color w:val="auto"/>
          <w:spacing w:val="0"/>
          <w:position w:val="0"/>
          <w:sz w:val="32"/>
          <w:shd w:fill="auto" w:val="clear"/>
        </w:rPr>
        <w:t xml:space="preserve">Richard Roseby has reconditioned the 2 half barrel tubs removed from the Pillmoss Common. He has suggested that they are placed alongside the bench by the ginnell and adopted by the PC.</w:t>
      </w:r>
    </w:p>
    <w:p>
      <w:pPr>
        <w:spacing w:before="0" w:after="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w:t>
      </w:r>
    </w:p>
    <w:p>
      <w:pPr>
        <w:spacing w:before="0" w:after="160" w:line="259"/>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0" w:line="240"/>
        <w:ind w:right="0" w:left="0" w:firstLine="0"/>
        <w:jc w:val="left"/>
        <w:rPr>
          <w:rFonts w:ascii="Arial" w:hAnsi="Arial" w:cs="Arial" w:eastAsia="Arial"/>
          <w:b/>
          <w:color w:val="auto"/>
          <w:spacing w:val="0"/>
          <w:position w:val="0"/>
          <w:sz w:val="32"/>
          <w:shd w:fill="auto" w:val="clear"/>
        </w:rPr>
      </w:pPr>
    </w:p>
    <w:p>
      <w:pPr>
        <w:spacing w:before="0" w:after="160" w:line="259"/>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Social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Cllr Power</w:t>
      </w:r>
    </w:p>
    <w:p>
      <w:pPr>
        <w:spacing w:before="0" w:after="160" w:line="259"/>
        <w:ind w:right="0" w:left="0" w:firstLine="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Feedback re Hatton Arms Voucher Scheme for Creamfields weekend</w:t>
      </w:r>
    </w:p>
    <w:p>
      <w:pPr>
        <w:spacing w:before="0" w:after="160" w:line="259"/>
        <w:ind w:right="0" w:left="0" w:firstLine="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Hatton Fun Day 1</w:t>
      </w:r>
      <w:r>
        <w:rPr>
          <w:rFonts w:ascii="Arial" w:hAnsi="Arial" w:cs="Arial" w:eastAsia="Arial"/>
          <w:b/>
          <w:i/>
          <w:color w:val="auto"/>
          <w:spacing w:val="0"/>
          <w:position w:val="0"/>
          <w:sz w:val="32"/>
          <w:shd w:fill="auto" w:val="clear"/>
          <w:vertAlign w:val="superscript"/>
        </w:rPr>
        <w:t xml:space="preserve">st</w:t>
      </w:r>
      <w:r>
        <w:rPr>
          <w:rFonts w:ascii="Arial" w:hAnsi="Arial" w:cs="Arial" w:eastAsia="Arial"/>
          <w:b/>
          <w:i/>
          <w:color w:val="auto"/>
          <w:spacing w:val="0"/>
          <w:position w:val="0"/>
          <w:sz w:val="32"/>
          <w:shd w:fill="auto" w:val="clear"/>
        </w:rPr>
        <w:t xml:space="preserve"> October 2023</w:t>
      </w: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Arial" w:hAnsi="Arial" w:cs="Arial" w:eastAsia="Arial"/>
          <w:b/>
          <w:i/>
          <w:color w:val="auto"/>
          <w:spacing w:val="0"/>
          <w:position w:val="0"/>
          <w:sz w:val="32"/>
          <w:shd w:fill="auto" w:val="clear"/>
        </w:rPr>
      </w:pPr>
      <w:r>
        <w:rPr>
          <w:rFonts w:ascii="Arial" w:hAnsi="Arial" w:cs="Arial" w:eastAsia="Arial"/>
          <w:b/>
          <w:i/>
          <w:color w:val="auto"/>
          <w:spacing w:val="0"/>
          <w:position w:val="0"/>
          <w:sz w:val="32"/>
          <w:shd w:fill="auto" w:val="clear"/>
        </w:rPr>
        <w:t xml:space="preserve">Newsletter </w:t>
      </w:r>
      <w:r>
        <w:rPr>
          <w:rFonts w:ascii="Arial" w:hAnsi="Arial" w:cs="Arial" w:eastAsia="Arial"/>
          <w:b/>
          <w:i/>
          <w:color w:val="auto"/>
          <w:spacing w:val="0"/>
          <w:position w:val="0"/>
          <w:sz w:val="32"/>
          <w:shd w:fill="auto" w:val="clear"/>
        </w:rPr>
        <w:t xml:space="preserve">–</w:t>
      </w:r>
      <w:r>
        <w:rPr>
          <w:rFonts w:ascii="Arial" w:hAnsi="Arial" w:cs="Arial" w:eastAsia="Arial"/>
          <w:b/>
          <w:i/>
          <w:color w:val="auto"/>
          <w:spacing w:val="0"/>
          <w:position w:val="0"/>
          <w:sz w:val="32"/>
          <w:shd w:fill="auto" w:val="clear"/>
        </w:rPr>
        <w:t xml:space="preserve"> authorisation of content and date for next newsletter</w:t>
      </w: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Arial" w:hAnsi="Arial" w:cs="Arial" w:eastAsia="Arial"/>
          <w:b/>
          <w:i/>
          <w:color w:val="auto"/>
          <w:spacing w:val="0"/>
          <w:position w:val="0"/>
          <w:sz w:val="32"/>
          <w:shd w:fill="auto" w:val="clear"/>
        </w:rPr>
      </w:pPr>
      <w:r>
        <w:rPr>
          <w:rFonts w:ascii="Arial" w:hAnsi="Arial" w:cs="Arial" w:eastAsia="Arial"/>
          <w:b/>
          <w:color w:val="auto"/>
          <w:spacing w:val="0"/>
          <w:position w:val="0"/>
          <w:sz w:val="32"/>
          <w:shd w:fill="auto" w:val="clear"/>
        </w:rPr>
        <w:t xml:space="preserve">Creamfields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 all Councillors. </w:t>
      </w:r>
      <w:r>
        <w:rPr>
          <w:rFonts w:ascii="Arial" w:hAnsi="Arial" w:cs="Arial" w:eastAsia="Arial"/>
          <w:b/>
          <w:i/>
          <w:color w:val="auto"/>
          <w:spacing w:val="0"/>
          <w:position w:val="0"/>
          <w:sz w:val="32"/>
          <w:shd w:fill="auto" w:val="clear"/>
        </w:rPr>
        <w:t xml:space="preserve">Discussion and feedback from residents and councillor</w:t>
      </w: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Arial" w:hAnsi="Arial" w:cs="Arial" w:eastAsia="Arial"/>
          <w:b/>
          <w:i/>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Arial" w:hAnsi="Arial" w:cs="Arial" w:eastAsia="Arial"/>
          <w:b/>
          <w:color w:val="auto"/>
          <w:spacing w:val="0"/>
          <w:position w:val="0"/>
          <w:sz w:val="32"/>
          <w:shd w:fill="auto" w:val="clear"/>
        </w:rPr>
        <w:t xml:space="preserve">To note matters arising.</w:t>
      </w: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and time of next meeting.</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tbl>
      <w:tblPr>
        <w:tblInd w:w="108" w:type="dxa"/>
      </w:tblPr>
      <w:tblGrid>
        <w:gridCol w:w="8682"/>
      </w:tblGrid>
      <w:tr>
        <w:trPr>
          <w:trHeight w:val="1" w:hRule="atLeast"/>
          <w:jc w:val="left"/>
        </w:trPr>
        <w:tc>
          <w:tcPr>
            <w:tcW w:w="86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rPr>
            </w:pPr>
          </w:p>
        </w:tc>
      </w:tr>
    </w:tbl>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0" w:line="240"/>
        <w:ind w:right="0" w:left="0" w:firstLine="0"/>
        <w:jc w:val="left"/>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Creamfields2023.</w:t>
      </w:r>
    </w:p>
    <w:tbl>
      <w:tblPr>
        <w:tblInd w:w="93" w:type="dxa"/>
      </w:tblPr>
      <w:tblGrid>
        <w:gridCol w:w="283"/>
      </w:tblGrid>
      <w:tr>
        <w:trPr>
          <w:trHeight w:val="1" w:hRule="atLeast"/>
          <w:jc w:val="left"/>
        </w:trPr>
        <w:tc>
          <w:tcPr>
            <w:tcW w:w="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